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C15FD" w14:textId="36A04F4D" w:rsidR="004B3873" w:rsidRPr="000D047D" w:rsidRDefault="000D047D" w:rsidP="000D047D">
      <w:pPr>
        <w:pStyle w:val="Normal1"/>
        <w:jc w:val="center"/>
        <w:rPr>
          <w:rFonts w:ascii="Palatino Linotype" w:hAnsi="Palatino Linotype"/>
          <w:b/>
          <w:smallCaps/>
          <w:sz w:val="36"/>
          <w:szCs w:val="36"/>
        </w:rPr>
      </w:pPr>
      <w:r w:rsidRPr="002333FB">
        <w:rPr>
          <w:rFonts w:ascii="Palatino Linotype" w:hAnsi="Palatino Linotype"/>
          <w:b/>
          <w:smallCaps/>
          <w:sz w:val="36"/>
          <w:szCs w:val="36"/>
        </w:rPr>
        <w:t>Observational Data Plan</w:t>
      </w:r>
    </w:p>
    <w:p w14:paraId="46D460B4" w14:textId="77777777" w:rsidR="004B3873" w:rsidRPr="004F30EC" w:rsidRDefault="004B3873">
      <w:pPr>
        <w:pStyle w:val="BodyText"/>
        <w:rPr>
          <w:b/>
        </w:rPr>
      </w:pPr>
    </w:p>
    <w:p w14:paraId="5C8EB267" w14:textId="77777777" w:rsidR="004B3873" w:rsidRPr="004F30EC" w:rsidRDefault="004B3873">
      <w:pPr>
        <w:pStyle w:val="BodyText"/>
        <w:spacing w:before="10"/>
      </w:pPr>
    </w:p>
    <w:p w14:paraId="695F1187" w14:textId="3C9FF9F4" w:rsidR="004B3873" w:rsidRPr="004F30EC" w:rsidRDefault="003A0D96">
      <w:pPr>
        <w:tabs>
          <w:tab w:val="left" w:pos="10218"/>
        </w:tabs>
        <w:ind w:left="107"/>
        <w:jc w:val="both"/>
        <w:rPr>
          <w:sz w:val="24"/>
          <w:szCs w:val="24"/>
        </w:rPr>
      </w:pPr>
      <w:r w:rsidRPr="004F30EC">
        <w:rPr>
          <w:b/>
          <w:sz w:val="24"/>
          <w:szCs w:val="24"/>
          <w:u w:val="single"/>
        </w:rPr>
        <w:t>Project Name:</w:t>
      </w:r>
      <w:r w:rsidRPr="004F30EC">
        <w:rPr>
          <w:b/>
          <w:sz w:val="24"/>
          <w:szCs w:val="24"/>
        </w:rPr>
        <w:t xml:space="preserve"> </w:t>
      </w:r>
      <w:r w:rsidR="00F52789" w:rsidRPr="00514F25">
        <w:t>Gulf of Mexico Estuary Program (Planning)</w:t>
      </w:r>
      <w:r w:rsidRPr="00854839">
        <w:rPr>
          <w:sz w:val="24"/>
          <w:szCs w:val="24"/>
        </w:rPr>
        <w:tab/>
      </w:r>
    </w:p>
    <w:p w14:paraId="7F304866" w14:textId="77777777" w:rsidR="004B3873" w:rsidRPr="004F30EC" w:rsidRDefault="004B3873">
      <w:pPr>
        <w:pStyle w:val="BodyText"/>
        <w:spacing w:before="1"/>
      </w:pPr>
    </w:p>
    <w:p w14:paraId="7A566185" w14:textId="2810E527" w:rsidR="004B3873" w:rsidRPr="004F30EC" w:rsidRDefault="003A0D96">
      <w:pPr>
        <w:pStyle w:val="BodyText"/>
        <w:tabs>
          <w:tab w:val="left" w:pos="10375"/>
        </w:tabs>
        <w:spacing w:before="90"/>
        <w:ind w:left="107"/>
      </w:pPr>
      <w:r w:rsidRPr="004F30EC">
        <w:rPr>
          <w:b/>
          <w:u w:val="single"/>
        </w:rPr>
        <w:t>Agency:</w:t>
      </w:r>
      <w:r w:rsidRPr="004F30EC">
        <w:rPr>
          <w:b/>
        </w:rPr>
        <w:t xml:space="preserve"> </w:t>
      </w:r>
      <w:r w:rsidR="00487354" w:rsidRPr="00487354">
        <w:t>U.S.</w:t>
      </w:r>
      <w:r w:rsidR="00487354">
        <w:rPr>
          <w:b/>
        </w:rPr>
        <w:t xml:space="preserve"> </w:t>
      </w:r>
      <w:r w:rsidR="00217C9F" w:rsidRPr="00854839">
        <w:t>Environmental Protection Agency</w:t>
      </w:r>
      <w:r w:rsidRPr="00854839">
        <w:tab/>
      </w:r>
    </w:p>
    <w:p w14:paraId="5EE81DE1" w14:textId="77777777" w:rsidR="004B3873" w:rsidRPr="004F30EC" w:rsidRDefault="004B3873">
      <w:pPr>
        <w:pStyle w:val="BodyText"/>
        <w:spacing w:before="1"/>
      </w:pPr>
    </w:p>
    <w:p w14:paraId="09CF369B" w14:textId="15E3BE3B" w:rsidR="004B3873" w:rsidRPr="004F30EC" w:rsidRDefault="003A0D96">
      <w:pPr>
        <w:pStyle w:val="Heading1"/>
        <w:tabs>
          <w:tab w:val="left" w:pos="4427"/>
          <w:tab w:val="left" w:pos="4842"/>
          <w:tab w:val="left" w:pos="7002"/>
        </w:tabs>
        <w:spacing w:before="90"/>
      </w:pPr>
      <w:r w:rsidRPr="004F30EC">
        <w:rPr>
          <w:u w:val="single"/>
        </w:rPr>
        <w:t>Current Project Phase:</w:t>
      </w:r>
      <w:r w:rsidRPr="004F30EC">
        <w:rPr>
          <w:spacing w:val="-3"/>
        </w:rPr>
        <w:t xml:space="preserve"> </w:t>
      </w:r>
      <w:r w:rsidRPr="004F30EC">
        <w:rPr>
          <w:b w:val="0"/>
        </w:rPr>
        <w:t>_</w:t>
      </w:r>
      <w:r w:rsidRPr="004F30EC">
        <w:rPr>
          <w:b w:val="0"/>
          <w:u w:val="single"/>
        </w:rPr>
        <w:t>X</w:t>
      </w:r>
      <w:r w:rsidR="005B69AC" w:rsidRPr="004F30EC">
        <w:rPr>
          <w:b w:val="0"/>
          <w:u w:val="single"/>
        </w:rPr>
        <w:t xml:space="preserve"> </w:t>
      </w:r>
      <w:r w:rsidRPr="004F30EC">
        <w:rPr>
          <w:b w:val="0"/>
        </w:rPr>
        <w:t>_</w:t>
      </w:r>
      <w:r w:rsidRPr="004F30EC">
        <w:rPr>
          <w:b w:val="0"/>
          <w:spacing w:val="-1"/>
        </w:rPr>
        <w:t xml:space="preserve"> </w:t>
      </w:r>
      <w:r w:rsidR="005B69AC" w:rsidRPr="004F30EC">
        <w:rPr>
          <w:b w:val="0"/>
        </w:rPr>
        <w:t xml:space="preserve">Planning  </w:t>
      </w:r>
      <w:r w:rsidRPr="004F30EC">
        <w:rPr>
          <w:b w:val="0"/>
          <w:u w:val="single"/>
        </w:rPr>
        <w:t xml:space="preserve"> </w:t>
      </w:r>
      <w:r w:rsidR="005B69AC" w:rsidRPr="004F30EC">
        <w:rPr>
          <w:b w:val="0"/>
          <w:u w:val="single"/>
        </w:rPr>
        <w:tab/>
        <w:t xml:space="preserve"> </w:t>
      </w:r>
      <w:r w:rsidR="005B69AC" w:rsidRPr="004F30EC">
        <w:rPr>
          <w:b w:val="0"/>
        </w:rPr>
        <w:t xml:space="preserve">Implementation     </w:t>
      </w:r>
      <w:r w:rsidRPr="004F30EC">
        <w:rPr>
          <w:b w:val="0"/>
          <w:u w:val="single"/>
        </w:rPr>
        <w:t xml:space="preserve"> </w:t>
      </w:r>
      <w:r w:rsidRPr="004F30EC">
        <w:rPr>
          <w:b w:val="0"/>
          <w:u w:val="single"/>
        </w:rPr>
        <w:tab/>
      </w:r>
      <w:r w:rsidRPr="004F30EC">
        <w:rPr>
          <w:b w:val="0"/>
        </w:rPr>
        <w:t>Post-Implementation</w:t>
      </w:r>
    </w:p>
    <w:p w14:paraId="6D6E8111" w14:textId="77777777" w:rsidR="004B3873" w:rsidRPr="004F30EC" w:rsidRDefault="004B3873">
      <w:pPr>
        <w:pStyle w:val="BodyText"/>
        <w:spacing w:before="1"/>
        <w:rPr>
          <w:b/>
        </w:rPr>
      </w:pPr>
    </w:p>
    <w:p w14:paraId="435A622F" w14:textId="77777777" w:rsidR="004B3873" w:rsidRPr="004F30EC" w:rsidRDefault="003A0D96">
      <w:pPr>
        <w:tabs>
          <w:tab w:val="left" w:pos="1804"/>
          <w:tab w:val="left" w:pos="2541"/>
          <w:tab w:val="left" w:pos="3252"/>
          <w:tab w:val="left" w:pos="4349"/>
          <w:tab w:val="left" w:pos="5112"/>
          <w:tab w:val="left" w:pos="6023"/>
          <w:tab w:val="left" w:pos="6520"/>
          <w:tab w:val="left" w:pos="7177"/>
        </w:tabs>
        <w:spacing w:before="90"/>
        <w:ind w:left="107"/>
        <w:rPr>
          <w:b/>
          <w:sz w:val="24"/>
          <w:szCs w:val="24"/>
        </w:rPr>
      </w:pPr>
      <w:r w:rsidRPr="004F30EC">
        <w:rPr>
          <w:b/>
          <w:sz w:val="24"/>
          <w:szCs w:val="24"/>
          <w:u w:val="single"/>
        </w:rPr>
        <w:t>Observational</w:t>
      </w:r>
      <w:r w:rsidRPr="004F30EC">
        <w:rPr>
          <w:b/>
          <w:sz w:val="24"/>
          <w:szCs w:val="24"/>
          <w:u w:val="single"/>
        </w:rPr>
        <w:tab/>
        <w:t>Data</w:t>
      </w:r>
      <w:r w:rsidRPr="004F30EC">
        <w:rPr>
          <w:b/>
          <w:sz w:val="24"/>
          <w:szCs w:val="24"/>
          <w:u w:val="single"/>
        </w:rPr>
        <w:tab/>
        <w:t>Plan</w:t>
      </w:r>
      <w:r w:rsidRPr="004F30EC">
        <w:rPr>
          <w:b/>
          <w:sz w:val="24"/>
          <w:szCs w:val="24"/>
          <w:u w:val="single"/>
        </w:rPr>
        <w:tab/>
        <w:t>Element</w:t>
      </w:r>
      <w:r w:rsidRPr="004F30EC">
        <w:rPr>
          <w:b/>
          <w:sz w:val="24"/>
          <w:szCs w:val="24"/>
          <w:u w:val="single"/>
        </w:rPr>
        <w:tab/>
        <w:t>Type</w:t>
      </w:r>
      <w:r w:rsidRPr="004F30EC">
        <w:rPr>
          <w:b/>
          <w:sz w:val="24"/>
          <w:szCs w:val="24"/>
        </w:rPr>
        <w:tab/>
        <w:t>(check</w:t>
      </w:r>
      <w:r w:rsidRPr="004F30EC">
        <w:rPr>
          <w:b/>
          <w:sz w:val="24"/>
          <w:szCs w:val="24"/>
        </w:rPr>
        <w:tab/>
        <w:t>all</w:t>
      </w:r>
      <w:r w:rsidRPr="004F30EC">
        <w:rPr>
          <w:b/>
          <w:sz w:val="24"/>
          <w:szCs w:val="24"/>
        </w:rPr>
        <w:tab/>
        <w:t>that</w:t>
      </w:r>
      <w:r w:rsidRPr="004F30EC">
        <w:rPr>
          <w:b/>
          <w:sz w:val="24"/>
          <w:szCs w:val="24"/>
        </w:rPr>
        <w:tab/>
        <w:t>apply):</w:t>
      </w:r>
    </w:p>
    <w:p w14:paraId="7D758C66" w14:textId="797ABD7C" w:rsidR="004B3873" w:rsidRPr="004F30EC" w:rsidRDefault="003A0D96">
      <w:pPr>
        <w:tabs>
          <w:tab w:val="left" w:pos="707"/>
          <w:tab w:val="left" w:pos="3367"/>
        </w:tabs>
        <w:ind w:left="107"/>
        <w:rPr>
          <w:sz w:val="24"/>
          <w:szCs w:val="24"/>
        </w:rPr>
      </w:pPr>
      <w:r w:rsidRPr="004F30EC">
        <w:rPr>
          <w:sz w:val="24"/>
          <w:szCs w:val="24"/>
          <w:u w:val="single"/>
        </w:rPr>
        <w:t xml:space="preserve"> </w:t>
      </w:r>
      <w:r w:rsidR="00414ABD" w:rsidRPr="004F30EC">
        <w:rPr>
          <w:sz w:val="24"/>
          <w:szCs w:val="24"/>
          <w:u w:val="single"/>
        </w:rPr>
        <w:t xml:space="preserve">X  </w:t>
      </w:r>
      <w:r w:rsidR="005B69AC" w:rsidRPr="004F30EC">
        <w:rPr>
          <w:sz w:val="24"/>
          <w:szCs w:val="24"/>
          <w:u w:val="single"/>
        </w:rPr>
        <w:t xml:space="preserve"> </w:t>
      </w:r>
      <w:r w:rsidR="005B69AC" w:rsidRPr="004F30EC">
        <w:rPr>
          <w:sz w:val="24"/>
          <w:szCs w:val="24"/>
        </w:rPr>
        <w:t xml:space="preserve">Planning   </w:t>
      </w:r>
      <w:r w:rsidR="005B69AC" w:rsidRPr="004F30EC">
        <w:rPr>
          <w:sz w:val="24"/>
          <w:szCs w:val="24"/>
        </w:rPr>
        <w:softHyphen/>
      </w:r>
      <w:r w:rsidR="005B69AC" w:rsidRPr="004F30EC">
        <w:rPr>
          <w:sz w:val="24"/>
          <w:szCs w:val="24"/>
        </w:rPr>
        <w:softHyphen/>
        <w:t>___</w:t>
      </w:r>
      <w:r w:rsidRPr="004F30EC">
        <w:rPr>
          <w:sz w:val="24"/>
          <w:szCs w:val="24"/>
        </w:rPr>
        <w:t>Implementation</w:t>
      </w:r>
      <w:r w:rsidR="005B69AC" w:rsidRPr="004F30EC">
        <w:rPr>
          <w:sz w:val="24"/>
          <w:szCs w:val="24"/>
        </w:rPr>
        <w:t xml:space="preserve">  </w:t>
      </w:r>
      <w:r w:rsidRPr="004F30EC">
        <w:rPr>
          <w:sz w:val="24"/>
          <w:szCs w:val="24"/>
          <w:u w:val="single"/>
        </w:rPr>
        <w:t xml:space="preserve"> </w:t>
      </w:r>
      <w:r w:rsidRPr="004F30EC">
        <w:rPr>
          <w:sz w:val="24"/>
          <w:szCs w:val="24"/>
          <w:u w:val="single"/>
        </w:rPr>
        <w:tab/>
      </w:r>
      <w:r w:rsidRPr="004F30EC">
        <w:rPr>
          <w:sz w:val="24"/>
          <w:szCs w:val="24"/>
        </w:rPr>
        <w:t>Post-implementation</w:t>
      </w:r>
    </w:p>
    <w:p w14:paraId="21981167" w14:textId="77777777" w:rsidR="004B3873" w:rsidRPr="004F30EC" w:rsidRDefault="004B3873">
      <w:pPr>
        <w:pStyle w:val="BodyText"/>
        <w:rPr>
          <w:b/>
        </w:rPr>
      </w:pPr>
    </w:p>
    <w:p w14:paraId="61E06911" w14:textId="77777777" w:rsidR="00414ABD" w:rsidRPr="004F30EC" w:rsidRDefault="00414ABD">
      <w:pPr>
        <w:ind w:left="107"/>
        <w:rPr>
          <w:b/>
          <w:sz w:val="24"/>
          <w:szCs w:val="24"/>
        </w:rPr>
      </w:pPr>
    </w:p>
    <w:p w14:paraId="792BAA68" w14:textId="3AE09A81" w:rsidR="004B3873" w:rsidRPr="004F30EC" w:rsidRDefault="003A0D96" w:rsidP="005B69AC">
      <w:pPr>
        <w:spacing w:after="120"/>
        <w:rPr>
          <w:b/>
          <w:sz w:val="24"/>
          <w:szCs w:val="24"/>
        </w:rPr>
      </w:pPr>
      <w:r w:rsidRPr="004F30EC">
        <w:rPr>
          <w:b/>
          <w:sz w:val="24"/>
          <w:szCs w:val="24"/>
        </w:rPr>
        <w:t>Project Observational Data Plan Point of Contact(s):</w:t>
      </w:r>
    </w:p>
    <w:p w14:paraId="55940773" w14:textId="1C056D64" w:rsidR="00075FD7" w:rsidRPr="004F30EC" w:rsidRDefault="00075FD7" w:rsidP="005B69AC">
      <w:pPr>
        <w:spacing w:after="120"/>
        <w:rPr>
          <w:b/>
          <w:sz w:val="24"/>
          <w:szCs w:val="24"/>
          <w:u w:val="single"/>
        </w:rPr>
      </w:pPr>
      <w:r w:rsidRPr="004F30EC">
        <w:rPr>
          <w:b/>
          <w:sz w:val="24"/>
          <w:szCs w:val="24"/>
          <w:u w:val="single"/>
        </w:rPr>
        <w:t>Project Sponsor:</w:t>
      </w:r>
    </w:p>
    <w:p w14:paraId="6A07D7E6" w14:textId="482C10BC" w:rsidR="00075FD7" w:rsidRPr="004F30EC" w:rsidRDefault="00075FD7" w:rsidP="005B69AC">
      <w:pPr>
        <w:spacing w:line="360" w:lineRule="auto"/>
        <w:rPr>
          <w:sz w:val="24"/>
          <w:szCs w:val="24"/>
        </w:rPr>
      </w:pPr>
      <w:r w:rsidRPr="004F30EC">
        <w:rPr>
          <w:sz w:val="24"/>
          <w:szCs w:val="24"/>
        </w:rPr>
        <w:t>Amy Newbold</w:t>
      </w:r>
      <w:r w:rsidR="005B69AC" w:rsidRPr="004F30EC">
        <w:rPr>
          <w:sz w:val="24"/>
          <w:szCs w:val="24"/>
        </w:rPr>
        <w:t xml:space="preserve"> • (228) 679-5890</w:t>
      </w:r>
      <w:r w:rsidRPr="004F30EC">
        <w:rPr>
          <w:sz w:val="24"/>
          <w:szCs w:val="24"/>
        </w:rPr>
        <w:t xml:space="preserve"> • </w:t>
      </w:r>
      <w:hyperlink r:id="rId8" w:history="1">
        <w:r w:rsidR="005B69AC" w:rsidRPr="004F30EC">
          <w:rPr>
            <w:rStyle w:val="Hyperlink"/>
            <w:sz w:val="24"/>
            <w:szCs w:val="24"/>
          </w:rPr>
          <w:t>Newbold.amy@epa.gov</w:t>
        </w:r>
      </w:hyperlink>
      <w:r w:rsidR="005B69AC" w:rsidRPr="004F30EC">
        <w:rPr>
          <w:sz w:val="24"/>
          <w:szCs w:val="24"/>
        </w:rPr>
        <w:t xml:space="preserve"> </w:t>
      </w:r>
    </w:p>
    <w:p w14:paraId="2AFADDD1" w14:textId="7F0FAAB8" w:rsidR="00075FD7" w:rsidRPr="004F30EC" w:rsidRDefault="005B69AC" w:rsidP="005B69AC">
      <w:pPr>
        <w:spacing w:after="120"/>
        <w:rPr>
          <w:b/>
          <w:sz w:val="24"/>
          <w:szCs w:val="24"/>
          <w:u w:val="single"/>
        </w:rPr>
      </w:pPr>
      <w:r w:rsidRPr="004F30EC">
        <w:rPr>
          <w:b/>
          <w:sz w:val="24"/>
          <w:szCs w:val="24"/>
          <w:u w:val="single"/>
        </w:rPr>
        <w:t>Implementing Organization:</w:t>
      </w:r>
    </w:p>
    <w:p w14:paraId="751C7417" w14:textId="77777777" w:rsidR="00075FD7" w:rsidRPr="004F30EC" w:rsidRDefault="00075FD7" w:rsidP="00075FD7">
      <w:pPr>
        <w:spacing w:line="360" w:lineRule="auto"/>
        <w:rPr>
          <w:sz w:val="24"/>
          <w:szCs w:val="24"/>
        </w:rPr>
      </w:pPr>
      <w:r w:rsidRPr="004F30EC">
        <w:rPr>
          <w:sz w:val="24"/>
          <w:szCs w:val="24"/>
        </w:rPr>
        <w:t>Taylor “Chips” Kirschenfeld, Primary Investigator for Escambia County, FL</w:t>
      </w:r>
    </w:p>
    <w:p w14:paraId="5F9E818A" w14:textId="66E32077" w:rsidR="00075FD7" w:rsidRPr="004F30EC" w:rsidRDefault="00075FD7" w:rsidP="00075FD7">
      <w:pPr>
        <w:spacing w:line="360" w:lineRule="auto"/>
        <w:rPr>
          <w:sz w:val="24"/>
          <w:szCs w:val="24"/>
        </w:rPr>
      </w:pPr>
      <w:r w:rsidRPr="004F30EC">
        <w:rPr>
          <w:sz w:val="24"/>
          <w:szCs w:val="24"/>
        </w:rPr>
        <w:tab/>
        <w:t xml:space="preserve">221 Palafox Place, Pensacola, FL 32502 • (850) 595-4988 • </w:t>
      </w:r>
      <w:hyperlink r:id="rId9" w:history="1">
        <w:r w:rsidR="005B69AC" w:rsidRPr="004F30EC">
          <w:rPr>
            <w:rStyle w:val="Hyperlink"/>
            <w:sz w:val="24"/>
            <w:szCs w:val="24"/>
          </w:rPr>
          <w:t>jtkirsche@myescambia.com</w:t>
        </w:r>
      </w:hyperlink>
      <w:r w:rsidR="005B69AC" w:rsidRPr="004F30EC">
        <w:rPr>
          <w:sz w:val="24"/>
          <w:szCs w:val="24"/>
        </w:rPr>
        <w:t xml:space="preserve"> </w:t>
      </w:r>
      <w:r w:rsidRPr="004F30EC">
        <w:rPr>
          <w:sz w:val="24"/>
          <w:szCs w:val="24"/>
        </w:rPr>
        <w:t xml:space="preserve"> </w:t>
      </w:r>
    </w:p>
    <w:p w14:paraId="5EDC7202" w14:textId="77777777" w:rsidR="00075FD7" w:rsidRPr="004F30EC" w:rsidRDefault="00075FD7" w:rsidP="00075FD7">
      <w:pPr>
        <w:spacing w:line="360" w:lineRule="auto"/>
        <w:rPr>
          <w:sz w:val="24"/>
          <w:szCs w:val="24"/>
        </w:rPr>
      </w:pPr>
    </w:p>
    <w:p w14:paraId="4A0E9FA0" w14:textId="50543197" w:rsidR="00075FD7" w:rsidRPr="004F30EC" w:rsidRDefault="00075FD7" w:rsidP="00075FD7">
      <w:pPr>
        <w:spacing w:line="360" w:lineRule="auto"/>
        <w:rPr>
          <w:sz w:val="24"/>
          <w:szCs w:val="24"/>
        </w:rPr>
      </w:pPr>
      <w:r w:rsidRPr="004F30EC">
        <w:rPr>
          <w:sz w:val="24"/>
          <w:szCs w:val="24"/>
        </w:rPr>
        <w:t xml:space="preserve">Brent </w:t>
      </w:r>
      <w:r w:rsidR="00F52789">
        <w:rPr>
          <w:sz w:val="24"/>
          <w:szCs w:val="24"/>
        </w:rPr>
        <w:t xml:space="preserve">Wipf, </w:t>
      </w:r>
      <w:r w:rsidRPr="004F30EC">
        <w:rPr>
          <w:sz w:val="24"/>
          <w:szCs w:val="24"/>
        </w:rPr>
        <w:t xml:space="preserve">Quality Control Officer for Escambia County, FL </w:t>
      </w:r>
    </w:p>
    <w:p w14:paraId="2E0EA25B" w14:textId="77777777" w:rsidR="00075FD7" w:rsidRPr="004F30EC" w:rsidRDefault="00075FD7" w:rsidP="00075FD7">
      <w:pPr>
        <w:spacing w:line="360" w:lineRule="auto"/>
        <w:rPr>
          <w:sz w:val="24"/>
          <w:szCs w:val="24"/>
        </w:rPr>
      </w:pPr>
      <w:r w:rsidRPr="004F30EC">
        <w:rPr>
          <w:sz w:val="24"/>
          <w:szCs w:val="24"/>
        </w:rPr>
        <w:tab/>
        <w:t xml:space="preserve">3363 West Park Place, Pensacola, FL 32505 • (850) 595-3445 • </w:t>
      </w:r>
      <w:hyperlink r:id="rId10" w:history="1">
        <w:r w:rsidRPr="004F30EC">
          <w:rPr>
            <w:rStyle w:val="Hyperlink"/>
            <w:sz w:val="24"/>
            <w:szCs w:val="24"/>
          </w:rPr>
          <w:t>bawipf@myescambia.com</w:t>
        </w:r>
      </w:hyperlink>
    </w:p>
    <w:p w14:paraId="02773FC0" w14:textId="77777777" w:rsidR="00075FD7" w:rsidRPr="004F30EC" w:rsidRDefault="00075FD7" w:rsidP="00075FD7">
      <w:pPr>
        <w:spacing w:line="360" w:lineRule="auto"/>
        <w:rPr>
          <w:sz w:val="24"/>
          <w:szCs w:val="24"/>
        </w:rPr>
      </w:pPr>
    </w:p>
    <w:p w14:paraId="33D54F30" w14:textId="77777777" w:rsidR="00075FD7" w:rsidRPr="004F30EC" w:rsidRDefault="00075FD7" w:rsidP="00075FD7">
      <w:pPr>
        <w:spacing w:line="360" w:lineRule="auto"/>
        <w:rPr>
          <w:sz w:val="24"/>
          <w:szCs w:val="24"/>
        </w:rPr>
      </w:pPr>
      <w:bookmarkStart w:id="0" w:name="_Hlk497147627"/>
      <w:r w:rsidRPr="004F30EC">
        <w:rPr>
          <w:sz w:val="24"/>
          <w:szCs w:val="24"/>
        </w:rPr>
        <w:t xml:space="preserve">Matt Posner, RESTORE Program Manager for Escambia County, FL </w:t>
      </w:r>
    </w:p>
    <w:p w14:paraId="67E1F746" w14:textId="6C279249" w:rsidR="00414ABD" w:rsidRPr="004F30EC" w:rsidRDefault="00075FD7" w:rsidP="00075FD7">
      <w:pPr>
        <w:pStyle w:val="BodyText"/>
        <w:ind w:left="107"/>
        <w:rPr>
          <w:color w:val="0000FF"/>
        </w:rPr>
      </w:pPr>
      <w:r w:rsidRPr="004F30EC">
        <w:tab/>
        <w:t xml:space="preserve">221 Palafox Place, Pensacola, FL 32502 • (850) 595-0820 • </w:t>
      </w:r>
      <w:hyperlink r:id="rId11" w:history="1">
        <w:r w:rsidRPr="004F30EC">
          <w:rPr>
            <w:rStyle w:val="Hyperlink"/>
          </w:rPr>
          <w:t>mjposner@myescambia.com</w:t>
        </w:r>
      </w:hyperlink>
    </w:p>
    <w:bookmarkEnd w:id="0"/>
    <w:p w14:paraId="24212A79" w14:textId="77777777" w:rsidR="00547D02" w:rsidRPr="004F30EC" w:rsidRDefault="00547D02" w:rsidP="00414ABD">
      <w:pPr>
        <w:spacing w:before="90"/>
        <w:rPr>
          <w:b/>
          <w:sz w:val="24"/>
          <w:szCs w:val="24"/>
        </w:rPr>
      </w:pPr>
      <w:r w:rsidRPr="004F30EC">
        <w:rPr>
          <w:b/>
          <w:sz w:val="24"/>
          <w:szCs w:val="24"/>
        </w:rPr>
        <w:t xml:space="preserve"> </w:t>
      </w:r>
    </w:p>
    <w:p w14:paraId="62D83782" w14:textId="59A942B9" w:rsidR="00414ABD" w:rsidRPr="004F30EC" w:rsidRDefault="00414ABD" w:rsidP="00414ABD">
      <w:pPr>
        <w:spacing w:before="90"/>
        <w:rPr>
          <w:b/>
          <w:sz w:val="24"/>
          <w:szCs w:val="24"/>
          <w:u w:val="single"/>
        </w:rPr>
      </w:pPr>
      <w:r w:rsidRPr="004F30EC">
        <w:rPr>
          <w:b/>
          <w:sz w:val="24"/>
          <w:szCs w:val="24"/>
          <w:u w:val="single"/>
        </w:rPr>
        <w:t>Expected observational data collection start and end date for overall project:</w:t>
      </w:r>
    </w:p>
    <w:p w14:paraId="1BD65277" w14:textId="7AA2466A" w:rsidR="00414ABD" w:rsidRPr="004F30EC" w:rsidRDefault="00414ABD" w:rsidP="00414ABD">
      <w:pPr>
        <w:pStyle w:val="BodyText"/>
        <w:spacing w:before="11"/>
        <w:rPr>
          <w:b/>
        </w:rPr>
      </w:pPr>
    </w:p>
    <w:p w14:paraId="082669B7" w14:textId="0431C3C0" w:rsidR="00414ABD" w:rsidRPr="004F30EC" w:rsidRDefault="005B69AC" w:rsidP="00414ABD">
      <w:pPr>
        <w:pStyle w:val="BodyText"/>
        <w:ind w:left="107"/>
      </w:pPr>
      <w:r w:rsidRPr="004F30EC">
        <w:t>Data will be collected throughout the duration of the proj</w:t>
      </w:r>
      <w:r w:rsidR="00F52789">
        <w:t>ect from 01/01/2018 – 12/31/2022</w:t>
      </w:r>
      <w:r w:rsidRPr="004F30EC">
        <w:t>.</w:t>
      </w:r>
    </w:p>
    <w:p w14:paraId="44B233B9" w14:textId="77777777" w:rsidR="00414ABD" w:rsidRPr="004F30EC" w:rsidRDefault="00414ABD" w:rsidP="00414ABD">
      <w:pPr>
        <w:pStyle w:val="BodyText"/>
        <w:spacing w:before="2"/>
      </w:pPr>
    </w:p>
    <w:p w14:paraId="03771A6D" w14:textId="77777777" w:rsidR="00414ABD" w:rsidRPr="004F30EC" w:rsidRDefault="00414ABD" w:rsidP="00C36D8E">
      <w:pPr>
        <w:pStyle w:val="Heading1"/>
        <w:spacing w:before="90"/>
        <w:ind w:left="0"/>
        <w:jc w:val="both"/>
        <w:rPr>
          <w:u w:val="single"/>
        </w:rPr>
      </w:pPr>
      <w:r w:rsidRPr="004F30EC">
        <w:rPr>
          <w:u w:val="single"/>
        </w:rPr>
        <w:t>Short description of the project location:</w:t>
      </w:r>
    </w:p>
    <w:p w14:paraId="0B3D6F63" w14:textId="77777777" w:rsidR="00414ABD" w:rsidRPr="004F30EC" w:rsidRDefault="00414ABD" w:rsidP="00414ABD">
      <w:pPr>
        <w:pStyle w:val="BodyText"/>
        <w:rPr>
          <w:b/>
        </w:rPr>
      </w:pPr>
    </w:p>
    <w:p w14:paraId="4EE6EDC0" w14:textId="60F09A41" w:rsidR="00414ABD" w:rsidRPr="004F30EC" w:rsidRDefault="005B69AC" w:rsidP="00414ABD">
      <w:pPr>
        <w:pStyle w:val="p1"/>
        <w:rPr>
          <w:rFonts w:ascii="Times New Roman" w:hAnsi="Times New Roman"/>
          <w:sz w:val="24"/>
          <w:szCs w:val="24"/>
        </w:rPr>
      </w:pPr>
      <w:r w:rsidRPr="004F30EC">
        <w:rPr>
          <w:rFonts w:ascii="Times New Roman" w:hAnsi="Times New Roman"/>
          <w:sz w:val="24"/>
          <w:szCs w:val="24"/>
        </w:rPr>
        <w:t>Th</w:t>
      </w:r>
      <w:r w:rsidR="00E12096" w:rsidRPr="004F30EC">
        <w:rPr>
          <w:rFonts w:ascii="Times New Roman" w:hAnsi="Times New Roman"/>
          <w:sz w:val="24"/>
          <w:szCs w:val="24"/>
        </w:rPr>
        <w:t>e p</w:t>
      </w:r>
      <w:r w:rsidR="004F30EC">
        <w:rPr>
          <w:rFonts w:ascii="Times New Roman" w:hAnsi="Times New Roman"/>
          <w:sz w:val="24"/>
          <w:szCs w:val="24"/>
        </w:rPr>
        <w:t xml:space="preserve">roject location includes </w:t>
      </w:r>
      <w:r w:rsidR="00E12096" w:rsidRPr="004F30EC">
        <w:rPr>
          <w:rFonts w:ascii="Times New Roman" w:hAnsi="Times New Roman"/>
          <w:sz w:val="24"/>
          <w:szCs w:val="24"/>
        </w:rPr>
        <w:t xml:space="preserve">the Pensacola Bay System and </w:t>
      </w:r>
      <w:proofErr w:type="spellStart"/>
      <w:r w:rsidR="00E12096" w:rsidRPr="004F30EC">
        <w:rPr>
          <w:rFonts w:ascii="Times New Roman" w:hAnsi="Times New Roman"/>
          <w:sz w:val="24"/>
          <w:szCs w:val="24"/>
        </w:rPr>
        <w:t>Perdido</w:t>
      </w:r>
      <w:proofErr w:type="spellEnd"/>
      <w:r w:rsidR="00E12096" w:rsidRPr="004F30EC">
        <w:rPr>
          <w:rFonts w:ascii="Times New Roman" w:hAnsi="Times New Roman"/>
          <w:sz w:val="24"/>
          <w:szCs w:val="24"/>
        </w:rPr>
        <w:t xml:space="preserve"> River and Bay Watershed. HUC Wat</w:t>
      </w:r>
      <w:r w:rsidR="00854839">
        <w:rPr>
          <w:rFonts w:ascii="Times New Roman" w:hAnsi="Times New Roman"/>
          <w:sz w:val="24"/>
          <w:szCs w:val="24"/>
        </w:rPr>
        <w:t>erbodies include 03140103-03140105 (Pensacola Bay), 03140106-03140107 (</w:t>
      </w:r>
      <w:proofErr w:type="spellStart"/>
      <w:r w:rsidR="00854839">
        <w:rPr>
          <w:rFonts w:ascii="Times New Roman" w:hAnsi="Times New Roman"/>
          <w:sz w:val="24"/>
          <w:szCs w:val="24"/>
        </w:rPr>
        <w:t>Perdido</w:t>
      </w:r>
      <w:proofErr w:type="spellEnd"/>
      <w:r w:rsidR="00854839">
        <w:rPr>
          <w:rFonts w:ascii="Times New Roman" w:hAnsi="Times New Roman"/>
          <w:sz w:val="24"/>
          <w:szCs w:val="24"/>
        </w:rPr>
        <w:t xml:space="preserve"> Bay), and 03140301-03140305 (Escambia Bay). </w:t>
      </w:r>
    </w:p>
    <w:p w14:paraId="4D9A0885" w14:textId="2B75ADC8" w:rsidR="00C36D8E" w:rsidRPr="004F30EC" w:rsidRDefault="00C36D8E" w:rsidP="00414ABD">
      <w:pPr>
        <w:pStyle w:val="p1"/>
        <w:rPr>
          <w:rFonts w:ascii="Times New Roman" w:hAnsi="Times New Roman"/>
          <w:sz w:val="24"/>
          <w:szCs w:val="24"/>
        </w:rPr>
      </w:pPr>
    </w:p>
    <w:p w14:paraId="5C989E4E" w14:textId="6BD85479" w:rsidR="00C36D8E" w:rsidRDefault="00C36D8E" w:rsidP="00414ABD">
      <w:pPr>
        <w:pStyle w:val="p1"/>
        <w:rPr>
          <w:rFonts w:ascii="Times New Roman" w:hAnsi="Times New Roman"/>
          <w:sz w:val="24"/>
          <w:szCs w:val="24"/>
        </w:rPr>
      </w:pPr>
      <w:r w:rsidRPr="004F30EC">
        <w:rPr>
          <w:rFonts w:ascii="Times New Roman" w:hAnsi="Times New Roman"/>
          <w:b/>
          <w:sz w:val="24"/>
          <w:szCs w:val="24"/>
          <w:u w:val="single"/>
        </w:rPr>
        <w:lastRenderedPageBreak/>
        <w:t>Short description of the overall project construction features:</w:t>
      </w:r>
      <w:r w:rsidRPr="004F30EC">
        <w:rPr>
          <w:rFonts w:ascii="Times New Roman" w:hAnsi="Times New Roman"/>
          <w:b/>
          <w:sz w:val="24"/>
          <w:szCs w:val="24"/>
        </w:rPr>
        <w:t xml:space="preserve"> </w:t>
      </w:r>
      <w:r w:rsidRPr="004F30EC">
        <w:rPr>
          <w:rFonts w:ascii="Times New Roman" w:hAnsi="Times New Roman"/>
          <w:sz w:val="24"/>
          <w:szCs w:val="24"/>
        </w:rPr>
        <w:t>N/A</w:t>
      </w:r>
    </w:p>
    <w:p w14:paraId="652D8ABC" w14:textId="77777777" w:rsidR="00DC6798" w:rsidRPr="004F30EC" w:rsidRDefault="00DC6798" w:rsidP="00414ABD">
      <w:pPr>
        <w:pStyle w:val="p1"/>
        <w:rPr>
          <w:rFonts w:ascii="Times New Roman" w:hAnsi="Times New Roman"/>
          <w:sz w:val="24"/>
          <w:szCs w:val="24"/>
        </w:rPr>
      </w:pPr>
    </w:p>
    <w:p w14:paraId="368E006E" w14:textId="4F3B663A" w:rsidR="004F30EC" w:rsidRPr="004F30EC" w:rsidRDefault="004F30EC" w:rsidP="004F30EC">
      <w:pPr>
        <w:pStyle w:val="Heading1"/>
        <w:ind w:left="0"/>
        <w:jc w:val="both"/>
        <w:rPr>
          <w:b w:val="0"/>
          <w:bCs w:val="0"/>
        </w:rPr>
      </w:pPr>
      <w:r w:rsidRPr="004F30EC">
        <w:rPr>
          <w:u w:val="single"/>
        </w:rPr>
        <w:t>Consistency with Local or Regional Planning/Monitoring Efforts:</w:t>
      </w:r>
      <w:r w:rsidRPr="004F30EC">
        <w:t xml:space="preserve">  </w:t>
      </w:r>
      <w:r w:rsidRPr="004F30EC">
        <w:rPr>
          <w:b w:val="0"/>
        </w:rPr>
        <w:t xml:space="preserve">For over 50 years, partners in these watersheds have conducted extensive monitoring and research studies documenting water quality impairments and their causes. These efforts have led to the development of a number of watershed management and restoration plans with recommendations for implementing remedial action, including the Pensacola Bay Watershed Management Plan (Bay Area Resource Council [BARC], 2005), Pensacola &amp; </w:t>
      </w:r>
      <w:proofErr w:type="spellStart"/>
      <w:r w:rsidRPr="004F30EC">
        <w:rPr>
          <w:b w:val="0"/>
        </w:rPr>
        <w:t>Perdido</w:t>
      </w:r>
      <w:proofErr w:type="spellEnd"/>
      <w:r w:rsidRPr="004F30EC">
        <w:rPr>
          <w:b w:val="0"/>
        </w:rPr>
        <w:t xml:space="preserve"> Bay System Surface Water Improvement and Management (SWIM) Plans (Northwest Florida Water Management District [NWFWMD], 2017), Bayou Chico Basin Management Action Plan (Florida Department of Environmental Protection [FDEP], 2011), </w:t>
      </w:r>
      <w:proofErr w:type="spellStart"/>
      <w:r w:rsidRPr="004F30EC">
        <w:rPr>
          <w:b w:val="0"/>
        </w:rPr>
        <w:t>Perdido</w:t>
      </w:r>
      <w:proofErr w:type="spellEnd"/>
      <w:r w:rsidRPr="004F30EC">
        <w:rPr>
          <w:b w:val="0"/>
        </w:rPr>
        <w:t xml:space="preserve"> Ecosystem Management Strategies (FDEP, 1998), and the Environmental Quality of the Pensacola Bay System (Lewis et al., 2016). Development of an Estuary Program for Pensacola, </w:t>
      </w:r>
      <w:proofErr w:type="spellStart"/>
      <w:r w:rsidRPr="004F30EC">
        <w:rPr>
          <w:b w:val="0"/>
        </w:rPr>
        <w:t>Perdido</w:t>
      </w:r>
      <w:proofErr w:type="spellEnd"/>
      <w:r w:rsidRPr="004F30EC">
        <w:rPr>
          <w:b w:val="0"/>
        </w:rPr>
        <w:t xml:space="preserve"> and Escambia Bays will also support progress toward USEPA Strategic Plan Goal 2.</w:t>
      </w:r>
    </w:p>
    <w:p w14:paraId="658D07A6" w14:textId="77777777" w:rsidR="004F30EC" w:rsidRPr="004F30EC" w:rsidRDefault="004F30EC" w:rsidP="004F30EC">
      <w:pPr>
        <w:pStyle w:val="Heading1"/>
        <w:ind w:left="0"/>
        <w:jc w:val="both"/>
        <w:rPr>
          <w:b w:val="0"/>
          <w:bCs w:val="0"/>
        </w:rPr>
      </w:pPr>
    </w:p>
    <w:p w14:paraId="68AF9B56" w14:textId="46F167CE" w:rsidR="00414ABD" w:rsidRPr="004F30EC" w:rsidRDefault="00414ABD" w:rsidP="004F30EC">
      <w:pPr>
        <w:pStyle w:val="Heading1"/>
        <w:ind w:left="0"/>
        <w:jc w:val="both"/>
      </w:pPr>
      <w:r w:rsidRPr="004F30EC">
        <w:rPr>
          <w:u w:val="single"/>
        </w:rPr>
        <w:t>Overall Project Goals and Objectives:</w:t>
      </w:r>
    </w:p>
    <w:p w14:paraId="491B09BE" w14:textId="77777777" w:rsidR="00547D02" w:rsidRPr="004F30EC" w:rsidRDefault="00547D02" w:rsidP="00414ABD">
      <w:pPr>
        <w:pStyle w:val="BodyText"/>
        <w:spacing w:before="10"/>
        <w:rPr>
          <w:b/>
        </w:rPr>
      </w:pPr>
      <w:r w:rsidRPr="004F30EC">
        <w:rPr>
          <w:b/>
        </w:rPr>
        <w:t xml:space="preserve">  </w:t>
      </w:r>
    </w:p>
    <w:p w14:paraId="33E730A6" w14:textId="3B429F6D" w:rsidR="00414ABD" w:rsidRPr="004F30EC" w:rsidRDefault="00DC6798" w:rsidP="00414ABD">
      <w:pPr>
        <w:pStyle w:val="BodyText"/>
        <w:spacing w:before="10"/>
      </w:pPr>
      <w:r>
        <w:t>P</w:t>
      </w:r>
      <w:r w:rsidR="00214E8A" w:rsidRPr="004F30EC">
        <w:t>roject wi</w:t>
      </w:r>
      <w:r w:rsidR="009407B2">
        <w:t xml:space="preserve">ll </w:t>
      </w:r>
      <w:r w:rsidR="00F53636">
        <w:t>establish an Estuary P</w:t>
      </w:r>
      <w:r w:rsidR="00547D02" w:rsidRPr="004F30EC">
        <w:t xml:space="preserve">rogram </w:t>
      </w:r>
      <w:r w:rsidR="009407B2">
        <w:t>which will include</w:t>
      </w:r>
      <w:r w:rsidR="00547D02" w:rsidRPr="004F30EC">
        <w:t xml:space="preserve"> the hiring of key staff, </w:t>
      </w:r>
      <w:r w:rsidR="009407B2">
        <w:t>developing the Management Conference comprised of a Policy Board as well as Technical, Community, Education, and Economic Advisory Committees</w:t>
      </w:r>
      <w:r w:rsidR="00547D02" w:rsidRPr="004F30EC">
        <w:t>,</w:t>
      </w:r>
      <w:r w:rsidR="009407B2">
        <w:t xml:space="preserve"> determining stressors, and developing, </w:t>
      </w:r>
      <w:r w:rsidR="00547D02" w:rsidRPr="004F30EC">
        <w:t>approving</w:t>
      </w:r>
      <w:r w:rsidR="009407B2">
        <w:t>, and implementing</w:t>
      </w:r>
      <w:r w:rsidR="00547D02" w:rsidRPr="004F30EC">
        <w:t xml:space="preserve"> a Comprehensive Conservation and Management Plan (CCMP) and a monitoring plan to identify where monitoring data is needed.</w:t>
      </w:r>
      <w:r w:rsidR="004F30EC">
        <w:t xml:space="preserve"> </w:t>
      </w:r>
      <w:r w:rsidR="004F30EC" w:rsidRPr="00190F00">
        <w:rPr>
          <w:rFonts w:ascii="Palatino Linotype" w:hAnsi="Palatino Linotype"/>
          <w:sz w:val="22"/>
          <w:szCs w:val="22"/>
        </w:rPr>
        <w:t xml:space="preserve">The activities of the PPBEP will use best available science to achieve </w:t>
      </w:r>
      <w:r w:rsidR="004F30EC">
        <w:rPr>
          <w:rFonts w:ascii="Palatino Linotype" w:hAnsi="Palatino Linotype"/>
          <w:sz w:val="22"/>
          <w:szCs w:val="22"/>
        </w:rPr>
        <w:t xml:space="preserve">long-term </w:t>
      </w:r>
      <w:r w:rsidR="004F30EC" w:rsidRPr="00190F00">
        <w:rPr>
          <w:rFonts w:ascii="Palatino Linotype" w:hAnsi="Palatino Linotype"/>
          <w:sz w:val="22"/>
          <w:szCs w:val="22"/>
        </w:rPr>
        <w:t>measurable and sustainable water quality improvements in the program watersheds. These improvements will facilitate habitat recovery and preservation, support healthy populations of ecologically and economically important species, and enhance community resilience and public health.</w:t>
      </w:r>
      <w:r w:rsidR="00547D02" w:rsidRPr="004F30EC">
        <w:tab/>
      </w:r>
    </w:p>
    <w:p w14:paraId="4D0D6501" w14:textId="77777777" w:rsidR="00414ABD" w:rsidRPr="004F30EC" w:rsidRDefault="00414ABD" w:rsidP="00414ABD">
      <w:pPr>
        <w:pStyle w:val="BodyText"/>
        <w:spacing w:before="10"/>
      </w:pPr>
    </w:p>
    <w:p w14:paraId="15E8C2F7" w14:textId="77777777" w:rsidR="00414ABD" w:rsidRPr="004F30EC" w:rsidRDefault="00414ABD" w:rsidP="004F30EC">
      <w:pPr>
        <w:pStyle w:val="Heading1"/>
        <w:ind w:left="0"/>
        <w:jc w:val="both"/>
        <w:rPr>
          <w:u w:val="single"/>
        </w:rPr>
      </w:pPr>
      <w:r w:rsidRPr="004F30EC">
        <w:rPr>
          <w:u w:val="single"/>
        </w:rPr>
        <w:t>Specific Goals and Objectives:</w:t>
      </w:r>
    </w:p>
    <w:p w14:paraId="5548974C" w14:textId="4419D0C5" w:rsidR="00DC6798" w:rsidRPr="004F30EC" w:rsidRDefault="009C140D" w:rsidP="00DC6798">
      <w:pPr>
        <w:pStyle w:val="BodyText"/>
        <w:ind w:left="107" w:right="107"/>
        <w:jc w:val="both"/>
      </w:pPr>
      <w:r>
        <w:rPr>
          <w:rFonts w:ascii="Palatino Linotype" w:hAnsi="Palatino Linotype"/>
          <w:sz w:val="22"/>
          <w:szCs w:val="22"/>
        </w:rPr>
        <w:t>Project will achieve</w:t>
      </w:r>
      <w:r w:rsidR="00DC6798">
        <w:rPr>
          <w:rFonts w:ascii="Palatino Linotype" w:hAnsi="Palatino Linotype"/>
          <w:sz w:val="22"/>
          <w:szCs w:val="22"/>
        </w:rPr>
        <w:t xml:space="preserve"> four major tasks: Program Establishment, Development of the CCMP Development Workplan, Development and Finalization of the CCMP, and Development of the Monitoring Plan. Sub-tasks within the development of the</w:t>
      </w:r>
      <w:r>
        <w:rPr>
          <w:rFonts w:ascii="Palatino Linotype" w:hAnsi="Palatino Linotype"/>
          <w:sz w:val="22"/>
          <w:szCs w:val="22"/>
        </w:rPr>
        <w:t xml:space="preserve"> CCMP Workplan include</w:t>
      </w:r>
      <w:r w:rsidR="00DC6798">
        <w:rPr>
          <w:rFonts w:ascii="Palatino Linotype" w:hAnsi="Palatino Linotype"/>
          <w:sz w:val="22"/>
          <w:szCs w:val="22"/>
        </w:rPr>
        <w:t xml:space="preserve"> developing a strategic Outreach and Education Plan, long-term funding strategy, </w:t>
      </w:r>
      <w:r>
        <w:rPr>
          <w:rFonts w:ascii="Palatino Linotype" w:hAnsi="Palatino Linotype"/>
          <w:sz w:val="22"/>
          <w:szCs w:val="22"/>
        </w:rPr>
        <w:t xml:space="preserve">developing an </w:t>
      </w:r>
      <w:r w:rsidR="00DC6798">
        <w:rPr>
          <w:rFonts w:ascii="Palatino Linotype" w:hAnsi="Palatino Linotype"/>
          <w:sz w:val="22"/>
          <w:szCs w:val="22"/>
        </w:rPr>
        <w:t>Estuary Program website, Comprehensive Database and Quality Management Plan, and a Progress Tracking and Reporting System.</w:t>
      </w:r>
    </w:p>
    <w:p w14:paraId="25571ACB" w14:textId="77777777" w:rsidR="006D7910" w:rsidRPr="004F30EC" w:rsidRDefault="006D7910" w:rsidP="006D7910">
      <w:pPr>
        <w:pStyle w:val="BodyText"/>
        <w:ind w:right="107"/>
        <w:jc w:val="both"/>
      </w:pPr>
    </w:p>
    <w:p w14:paraId="19AB91AD" w14:textId="19F43CD8" w:rsidR="004B3873" w:rsidRPr="004F30EC" w:rsidRDefault="004F30EC" w:rsidP="006D7910">
      <w:pPr>
        <w:pStyle w:val="Heading1"/>
        <w:ind w:left="0"/>
        <w:jc w:val="both"/>
        <w:rPr>
          <w:u w:val="single"/>
        </w:rPr>
      </w:pPr>
      <w:r w:rsidRPr="004F30EC">
        <w:rPr>
          <w:u w:val="single"/>
        </w:rPr>
        <w:t>Project Metrics</w:t>
      </w:r>
      <w:r w:rsidR="003A0D96" w:rsidRPr="004F30EC">
        <w:rPr>
          <w:u w:val="single"/>
        </w:rPr>
        <w:t>:</w:t>
      </w:r>
    </w:p>
    <w:p w14:paraId="6600489A" w14:textId="6C26160E" w:rsidR="00DA532C" w:rsidRPr="00E403EF" w:rsidRDefault="00DA532C" w:rsidP="00E403EF">
      <w:pPr>
        <w:pStyle w:val="ListParagraph"/>
        <w:numPr>
          <w:ilvl w:val="0"/>
          <w:numId w:val="1"/>
        </w:numPr>
        <w:tabs>
          <w:tab w:val="left" w:pos="422"/>
        </w:tabs>
        <w:rPr>
          <w:b/>
          <w:sz w:val="24"/>
          <w:szCs w:val="24"/>
        </w:rPr>
      </w:pPr>
      <w:r w:rsidRPr="00E403EF">
        <w:rPr>
          <w:b/>
          <w:sz w:val="24"/>
          <w:szCs w:val="24"/>
        </w:rPr>
        <w:t xml:space="preserve">PRM003 – </w:t>
      </w:r>
      <w:bookmarkStart w:id="1" w:name="_Hlk497216202"/>
      <w:bookmarkStart w:id="2" w:name="_Hlk497209233"/>
      <w:r w:rsidRPr="00E403EF">
        <w:rPr>
          <w:b/>
          <w:sz w:val="24"/>
          <w:szCs w:val="24"/>
        </w:rPr>
        <w:t>Management or Governance Planning - # Plans developed</w:t>
      </w:r>
      <w:bookmarkEnd w:id="1"/>
    </w:p>
    <w:bookmarkEnd w:id="2"/>
    <w:p w14:paraId="33EE22F9" w14:textId="6B0E1942" w:rsidR="004B3873" w:rsidRPr="004F30EC" w:rsidRDefault="006D7910">
      <w:pPr>
        <w:pStyle w:val="ListParagraph"/>
        <w:numPr>
          <w:ilvl w:val="0"/>
          <w:numId w:val="1"/>
        </w:numPr>
        <w:tabs>
          <w:tab w:val="left" w:pos="422"/>
        </w:tabs>
        <w:ind w:hanging="313"/>
        <w:rPr>
          <w:b/>
          <w:sz w:val="24"/>
          <w:szCs w:val="24"/>
        </w:rPr>
      </w:pPr>
      <w:r w:rsidRPr="004F30EC">
        <w:rPr>
          <w:b/>
          <w:sz w:val="24"/>
          <w:szCs w:val="24"/>
        </w:rPr>
        <w:t>PRM0</w:t>
      </w:r>
      <w:r w:rsidR="003A0D96" w:rsidRPr="004F30EC">
        <w:rPr>
          <w:b/>
          <w:sz w:val="24"/>
          <w:szCs w:val="24"/>
        </w:rPr>
        <w:t>0</w:t>
      </w:r>
      <w:r w:rsidRPr="004F30EC">
        <w:rPr>
          <w:b/>
          <w:sz w:val="24"/>
          <w:szCs w:val="24"/>
        </w:rPr>
        <w:t>5</w:t>
      </w:r>
      <w:r w:rsidR="003A0D96" w:rsidRPr="004F30EC">
        <w:rPr>
          <w:b/>
          <w:sz w:val="24"/>
          <w:szCs w:val="24"/>
        </w:rPr>
        <w:t xml:space="preserve"> </w:t>
      </w:r>
      <w:r w:rsidR="00E403EF">
        <w:rPr>
          <w:b/>
          <w:sz w:val="24"/>
          <w:szCs w:val="24"/>
        </w:rPr>
        <w:t>–</w:t>
      </w:r>
      <w:r w:rsidR="003A0D96" w:rsidRPr="004F30EC">
        <w:rPr>
          <w:b/>
          <w:sz w:val="24"/>
          <w:szCs w:val="24"/>
        </w:rPr>
        <w:t xml:space="preserve"> </w:t>
      </w:r>
      <w:bookmarkStart w:id="3" w:name="_Hlk497210657"/>
      <w:r w:rsidR="00E403EF">
        <w:rPr>
          <w:b/>
          <w:sz w:val="24"/>
          <w:szCs w:val="24"/>
        </w:rPr>
        <w:t>Monitoring- # M</w:t>
      </w:r>
      <w:r w:rsidRPr="004F30EC">
        <w:rPr>
          <w:b/>
          <w:sz w:val="24"/>
          <w:szCs w:val="24"/>
        </w:rPr>
        <w:t>onitoring plans developed</w:t>
      </w:r>
      <w:bookmarkEnd w:id="3"/>
    </w:p>
    <w:p w14:paraId="3C6A87C2" w14:textId="1086A5A0" w:rsidR="00214E8A" w:rsidRPr="004F30EC" w:rsidRDefault="00214E8A">
      <w:pPr>
        <w:pStyle w:val="ListParagraph"/>
        <w:numPr>
          <w:ilvl w:val="0"/>
          <w:numId w:val="1"/>
        </w:numPr>
        <w:tabs>
          <w:tab w:val="left" w:pos="422"/>
        </w:tabs>
        <w:ind w:hanging="313"/>
        <w:rPr>
          <w:b/>
          <w:sz w:val="24"/>
          <w:szCs w:val="24"/>
        </w:rPr>
      </w:pPr>
      <w:bookmarkStart w:id="4" w:name="_Hlk497211693"/>
      <w:r w:rsidRPr="004F30EC">
        <w:rPr>
          <w:b/>
          <w:sz w:val="24"/>
          <w:szCs w:val="24"/>
        </w:rPr>
        <w:t xml:space="preserve">COI002 – </w:t>
      </w:r>
      <w:bookmarkStart w:id="5" w:name="_Hlk497216400"/>
      <w:r w:rsidRPr="004F30EC">
        <w:rPr>
          <w:b/>
          <w:sz w:val="24"/>
          <w:szCs w:val="24"/>
        </w:rPr>
        <w:t>Outreach/Education/Techni</w:t>
      </w:r>
      <w:r w:rsidR="00E403EF">
        <w:rPr>
          <w:b/>
          <w:sz w:val="24"/>
          <w:szCs w:val="24"/>
        </w:rPr>
        <w:t>cal Assistance - # People reached</w:t>
      </w:r>
      <w:bookmarkEnd w:id="5"/>
    </w:p>
    <w:p w14:paraId="5667FA3F" w14:textId="541AEC10" w:rsidR="00547D02" w:rsidRPr="00FD7FBE" w:rsidRDefault="00E403EF" w:rsidP="00FD7FBE">
      <w:pPr>
        <w:pStyle w:val="ListParagraph"/>
        <w:numPr>
          <w:ilvl w:val="0"/>
          <w:numId w:val="1"/>
        </w:numPr>
        <w:tabs>
          <w:tab w:val="left" w:pos="422"/>
        </w:tabs>
        <w:ind w:hanging="313"/>
        <w:rPr>
          <w:b/>
          <w:sz w:val="24"/>
          <w:szCs w:val="24"/>
        </w:rPr>
      </w:pPr>
      <w:bookmarkStart w:id="6" w:name="_Hlk497212013"/>
      <w:bookmarkEnd w:id="4"/>
      <w:r>
        <w:rPr>
          <w:b/>
          <w:sz w:val="24"/>
          <w:szCs w:val="24"/>
        </w:rPr>
        <w:t>COI1</w:t>
      </w:r>
      <w:r w:rsidR="00214E8A" w:rsidRPr="004F30EC">
        <w:rPr>
          <w:b/>
          <w:sz w:val="24"/>
          <w:szCs w:val="24"/>
        </w:rPr>
        <w:t>01 – Economic Benefits - # jobs created – full time permanent jobs</w:t>
      </w:r>
    </w:p>
    <w:bookmarkEnd w:id="6"/>
    <w:p w14:paraId="66B1BBB1" w14:textId="77777777" w:rsidR="009E563D" w:rsidRPr="004F30EC" w:rsidRDefault="009E563D">
      <w:pPr>
        <w:spacing w:before="65"/>
        <w:ind w:left="107"/>
        <w:jc w:val="both"/>
        <w:rPr>
          <w:b/>
          <w:sz w:val="24"/>
          <w:szCs w:val="24"/>
        </w:rPr>
      </w:pPr>
    </w:p>
    <w:p w14:paraId="4B7A73EE" w14:textId="77777777" w:rsidR="004B3873" w:rsidRPr="004F30EC" w:rsidRDefault="003A0D96" w:rsidP="00FD7FBE">
      <w:pPr>
        <w:spacing w:before="65"/>
        <w:jc w:val="both"/>
        <w:rPr>
          <w:b/>
          <w:sz w:val="24"/>
          <w:szCs w:val="24"/>
        </w:rPr>
      </w:pPr>
      <w:r w:rsidRPr="00FD7FBE">
        <w:rPr>
          <w:b/>
          <w:bCs/>
          <w:sz w:val="24"/>
          <w:szCs w:val="24"/>
          <w:u w:val="single"/>
        </w:rPr>
        <w:t>Identification of Metrics and Associated Measures/Variables/Parameters and Success Criteria:</w:t>
      </w:r>
    </w:p>
    <w:p w14:paraId="33BE4A41" w14:textId="77777777" w:rsidR="004B3873" w:rsidRPr="004F30EC" w:rsidRDefault="004B3873">
      <w:pPr>
        <w:pStyle w:val="BodyText"/>
        <w:spacing w:before="10"/>
        <w:rPr>
          <w:b/>
        </w:rPr>
      </w:pPr>
    </w:p>
    <w:p w14:paraId="26335C75" w14:textId="7357CA5C" w:rsidR="005A1839" w:rsidRPr="004F30EC" w:rsidRDefault="00112BCD" w:rsidP="000B00E3">
      <w:pPr>
        <w:jc w:val="both"/>
        <w:rPr>
          <w:b/>
          <w:sz w:val="24"/>
          <w:szCs w:val="24"/>
        </w:rPr>
      </w:pPr>
      <w:r>
        <w:rPr>
          <w:b/>
          <w:sz w:val="24"/>
          <w:szCs w:val="24"/>
        </w:rPr>
        <w:t xml:space="preserve">Metric 1: </w:t>
      </w:r>
      <w:r w:rsidRPr="00112BCD">
        <w:rPr>
          <w:sz w:val="24"/>
          <w:szCs w:val="24"/>
        </w:rPr>
        <w:t>PRM003 - Management or Governance Planning - # Plans developed</w:t>
      </w:r>
    </w:p>
    <w:p w14:paraId="02037945" w14:textId="5E279924" w:rsidR="005A1839" w:rsidRPr="004F30EC" w:rsidRDefault="005A1839" w:rsidP="000B00E3">
      <w:pPr>
        <w:ind w:right="1106"/>
        <w:rPr>
          <w:sz w:val="24"/>
          <w:szCs w:val="24"/>
        </w:rPr>
      </w:pPr>
      <w:r w:rsidRPr="004F30EC">
        <w:rPr>
          <w:b/>
          <w:sz w:val="24"/>
          <w:szCs w:val="24"/>
        </w:rPr>
        <w:t xml:space="preserve">Success Criteria: </w:t>
      </w:r>
      <w:r w:rsidRPr="00112BCD">
        <w:rPr>
          <w:sz w:val="24"/>
          <w:szCs w:val="24"/>
        </w:rPr>
        <w:t>1</w:t>
      </w:r>
      <w:r w:rsidR="005E27A4" w:rsidRPr="00112BCD">
        <w:rPr>
          <w:sz w:val="24"/>
          <w:szCs w:val="24"/>
        </w:rPr>
        <w:t xml:space="preserve"> </w:t>
      </w:r>
      <w:r w:rsidR="00214E8A" w:rsidRPr="00112BCD">
        <w:rPr>
          <w:sz w:val="24"/>
          <w:szCs w:val="24"/>
        </w:rPr>
        <w:t xml:space="preserve">Comprehensive Conservation &amp; Management Plan (CCMP) </w:t>
      </w:r>
      <w:r w:rsidR="005E27A4" w:rsidRPr="004F30EC">
        <w:rPr>
          <w:sz w:val="24"/>
          <w:szCs w:val="24"/>
        </w:rPr>
        <w:t xml:space="preserve"> </w:t>
      </w:r>
    </w:p>
    <w:p w14:paraId="5A4FFC65" w14:textId="6BE88E84" w:rsidR="005A1839" w:rsidRDefault="005B2CAC" w:rsidP="000B00E3">
      <w:pPr>
        <w:pStyle w:val="BodyText"/>
        <w:ind w:right="106"/>
        <w:jc w:val="both"/>
        <w:rPr>
          <w:b/>
        </w:rPr>
      </w:pPr>
      <w:r>
        <w:rPr>
          <w:b/>
        </w:rPr>
        <w:tab/>
        <w:t xml:space="preserve">Supporting </w:t>
      </w:r>
      <w:proofErr w:type="gramStart"/>
      <w:r>
        <w:rPr>
          <w:b/>
        </w:rPr>
        <w:t>Measure</w:t>
      </w:r>
      <w:proofErr w:type="gramEnd"/>
      <w:r>
        <w:rPr>
          <w:b/>
        </w:rPr>
        <w:t xml:space="preserve"> I: </w:t>
      </w:r>
      <w:r w:rsidRPr="00FC3E2E">
        <w:t>Complete</w:t>
      </w:r>
      <w:r>
        <w:rPr>
          <w:b/>
        </w:rPr>
        <w:t xml:space="preserve"> </w:t>
      </w:r>
      <w:r w:rsidRPr="005B2CAC">
        <w:t>Draft CCMP</w:t>
      </w:r>
    </w:p>
    <w:p w14:paraId="0E13009C" w14:textId="7BEBF4A4" w:rsidR="005B2CAC" w:rsidRPr="004F30EC" w:rsidRDefault="005B2CAC" w:rsidP="000B00E3">
      <w:pPr>
        <w:pStyle w:val="BodyText"/>
        <w:ind w:right="106"/>
        <w:jc w:val="both"/>
      </w:pPr>
      <w:r>
        <w:rPr>
          <w:b/>
        </w:rPr>
        <w:tab/>
        <w:t xml:space="preserve">Success Criteria: </w:t>
      </w:r>
      <w:r w:rsidRPr="005B2CAC">
        <w:t>Draft CCMP Completed</w:t>
      </w:r>
    </w:p>
    <w:p w14:paraId="49928E9A" w14:textId="118C661D" w:rsidR="005A1839" w:rsidRDefault="005A1839">
      <w:pPr>
        <w:ind w:left="107"/>
        <w:jc w:val="both"/>
        <w:rPr>
          <w:b/>
          <w:sz w:val="24"/>
          <w:szCs w:val="24"/>
        </w:rPr>
      </w:pPr>
    </w:p>
    <w:p w14:paraId="52362B18" w14:textId="13E48ADB" w:rsidR="005B2CAC" w:rsidRDefault="005B2CAC">
      <w:pPr>
        <w:ind w:left="107"/>
        <w:jc w:val="both"/>
        <w:rPr>
          <w:b/>
          <w:sz w:val="24"/>
          <w:szCs w:val="24"/>
        </w:rPr>
      </w:pPr>
      <w:r>
        <w:rPr>
          <w:b/>
          <w:sz w:val="24"/>
          <w:szCs w:val="24"/>
        </w:rPr>
        <w:tab/>
        <w:t xml:space="preserve">Supporting Measure II: </w:t>
      </w:r>
      <w:r w:rsidRPr="005B2CAC">
        <w:rPr>
          <w:sz w:val="24"/>
          <w:szCs w:val="24"/>
        </w:rPr>
        <w:t>Final CCMP</w:t>
      </w:r>
    </w:p>
    <w:p w14:paraId="41AF9EDE" w14:textId="2A49B2F7" w:rsidR="005B2CAC" w:rsidRDefault="005B2CAC">
      <w:pPr>
        <w:ind w:left="107"/>
        <w:jc w:val="both"/>
        <w:rPr>
          <w:sz w:val="24"/>
          <w:szCs w:val="24"/>
        </w:rPr>
      </w:pPr>
      <w:r>
        <w:rPr>
          <w:b/>
          <w:sz w:val="24"/>
          <w:szCs w:val="24"/>
        </w:rPr>
        <w:tab/>
        <w:t xml:space="preserve">Success Criteria: </w:t>
      </w:r>
      <w:r w:rsidRPr="00E2089C">
        <w:rPr>
          <w:sz w:val="24"/>
          <w:szCs w:val="24"/>
        </w:rPr>
        <w:t>Final</w:t>
      </w:r>
      <w:r>
        <w:rPr>
          <w:b/>
          <w:sz w:val="24"/>
          <w:szCs w:val="24"/>
        </w:rPr>
        <w:t xml:space="preserve"> </w:t>
      </w:r>
      <w:r w:rsidRPr="005B2CAC">
        <w:rPr>
          <w:sz w:val="24"/>
          <w:szCs w:val="24"/>
        </w:rPr>
        <w:t>CCMP Completed</w:t>
      </w:r>
      <w:r w:rsidR="000A07E8">
        <w:rPr>
          <w:sz w:val="24"/>
          <w:szCs w:val="24"/>
        </w:rPr>
        <w:t xml:space="preserve"> and Approved by the PPBEP Policy Board.</w:t>
      </w:r>
    </w:p>
    <w:p w14:paraId="1EF8496D" w14:textId="4E784CEC" w:rsidR="00114164" w:rsidRDefault="00114164" w:rsidP="000B00E3">
      <w:pPr>
        <w:jc w:val="both"/>
        <w:rPr>
          <w:b/>
          <w:sz w:val="24"/>
          <w:szCs w:val="24"/>
        </w:rPr>
      </w:pPr>
    </w:p>
    <w:p w14:paraId="1675879C" w14:textId="6E571CC9" w:rsidR="004B3873" w:rsidRPr="004F30EC" w:rsidRDefault="00FC3E2E" w:rsidP="000B00E3">
      <w:pPr>
        <w:jc w:val="both"/>
        <w:rPr>
          <w:b/>
          <w:sz w:val="24"/>
          <w:szCs w:val="24"/>
        </w:rPr>
      </w:pPr>
      <w:r>
        <w:rPr>
          <w:b/>
          <w:sz w:val="24"/>
          <w:szCs w:val="24"/>
        </w:rPr>
        <w:t>Metric 2</w:t>
      </w:r>
      <w:r w:rsidR="006D7910" w:rsidRPr="004F30EC">
        <w:rPr>
          <w:b/>
          <w:sz w:val="24"/>
          <w:szCs w:val="24"/>
        </w:rPr>
        <w:t>: PRM0</w:t>
      </w:r>
      <w:r w:rsidR="003A0D96" w:rsidRPr="004F30EC">
        <w:rPr>
          <w:b/>
          <w:sz w:val="24"/>
          <w:szCs w:val="24"/>
        </w:rPr>
        <w:t>0</w:t>
      </w:r>
      <w:r w:rsidR="006D7910" w:rsidRPr="004F30EC">
        <w:rPr>
          <w:b/>
          <w:sz w:val="24"/>
          <w:szCs w:val="24"/>
        </w:rPr>
        <w:t>5</w:t>
      </w:r>
      <w:r>
        <w:rPr>
          <w:b/>
          <w:sz w:val="24"/>
          <w:szCs w:val="24"/>
        </w:rPr>
        <w:t xml:space="preserve"> - </w:t>
      </w:r>
      <w:r w:rsidRPr="00FC3E2E">
        <w:rPr>
          <w:sz w:val="24"/>
          <w:szCs w:val="24"/>
        </w:rPr>
        <w:t>Monitoring- # Monitoring plans developed</w:t>
      </w:r>
    </w:p>
    <w:p w14:paraId="35E02119" w14:textId="0C05DFC2" w:rsidR="006D7910" w:rsidRPr="004F30EC" w:rsidRDefault="006D7910" w:rsidP="000B00E3">
      <w:pPr>
        <w:ind w:right="1106"/>
        <w:rPr>
          <w:b/>
          <w:sz w:val="24"/>
          <w:szCs w:val="24"/>
        </w:rPr>
      </w:pPr>
      <w:r w:rsidRPr="004F30EC">
        <w:rPr>
          <w:b/>
          <w:sz w:val="24"/>
          <w:szCs w:val="24"/>
        </w:rPr>
        <w:t xml:space="preserve">Success Criteria: </w:t>
      </w:r>
      <w:r w:rsidR="00E2089C">
        <w:rPr>
          <w:sz w:val="24"/>
          <w:szCs w:val="24"/>
        </w:rPr>
        <w:t xml:space="preserve">Completion of one monitoring plan for the Pensacola and </w:t>
      </w:r>
      <w:proofErr w:type="spellStart"/>
      <w:r w:rsidR="00E2089C">
        <w:rPr>
          <w:sz w:val="24"/>
          <w:szCs w:val="24"/>
        </w:rPr>
        <w:t>Perdido</w:t>
      </w:r>
      <w:proofErr w:type="spellEnd"/>
      <w:r w:rsidR="00E2089C">
        <w:rPr>
          <w:sz w:val="24"/>
          <w:szCs w:val="24"/>
        </w:rPr>
        <w:t xml:space="preserve"> Bays Estuary Program</w:t>
      </w:r>
      <w:r w:rsidR="000A07E8">
        <w:rPr>
          <w:sz w:val="24"/>
          <w:szCs w:val="24"/>
        </w:rPr>
        <w:t>.</w:t>
      </w:r>
    </w:p>
    <w:p w14:paraId="7262831C" w14:textId="3A31F5C5" w:rsidR="004B3873" w:rsidRDefault="00E2089C" w:rsidP="00114164">
      <w:pPr>
        <w:ind w:left="720" w:right="1106"/>
        <w:rPr>
          <w:sz w:val="24"/>
          <w:szCs w:val="24"/>
        </w:rPr>
      </w:pPr>
      <w:r>
        <w:rPr>
          <w:b/>
          <w:sz w:val="24"/>
          <w:szCs w:val="24"/>
        </w:rPr>
        <w:t>Measure/Variable/Parameter</w:t>
      </w:r>
      <w:r w:rsidR="003A0D96" w:rsidRPr="004F30EC">
        <w:rPr>
          <w:b/>
          <w:sz w:val="24"/>
          <w:szCs w:val="24"/>
        </w:rPr>
        <w:t xml:space="preserve">: </w:t>
      </w:r>
      <w:r>
        <w:rPr>
          <w:sz w:val="24"/>
          <w:szCs w:val="24"/>
        </w:rPr>
        <w:t xml:space="preserve">Number of completed monitoring plans for Pensacola, Escambia, and </w:t>
      </w:r>
      <w:proofErr w:type="spellStart"/>
      <w:r>
        <w:rPr>
          <w:sz w:val="24"/>
          <w:szCs w:val="24"/>
        </w:rPr>
        <w:t>Perdido</w:t>
      </w:r>
      <w:proofErr w:type="spellEnd"/>
      <w:r>
        <w:rPr>
          <w:sz w:val="24"/>
          <w:szCs w:val="24"/>
        </w:rPr>
        <w:t xml:space="preserve"> Bays.</w:t>
      </w:r>
    </w:p>
    <w:p w14:paraId="29AE59E3" w14:textId="0892200E" w:rsidR="00E2089C" w:rsidRDefault="00E2089C" w:rsidP="00FC3E2E">
      <w:pPr>
        <w:ind w:right="1106" w:firstLine="720"/>
        <w:rPr>
          <w:sz w:val="24"/>
          <w:szCs w:val="24"/>
        </w:rPr>
      </w:pPr>
      <w:r w:rsidRPr="00114164">
        <w:rPr>
          <w:b/>
          <w:sz w:val="24"/>
          <w:szCs w:val="24"/>
        </w:rPr>
        <w:t>Purpose:</w:t>
      </w:r>
      <w:r>
        <w:rPr>
          <w:sz w:val="24"/>
          <w:szCs w:val="24"/>
        </w:rPr>
        <w:t xml:space="preserve"> Capture number of monitoring plans developed </w:t>
      </w:r>
      <w:proofErr w:type="gramStart"/>
      <w:r>
        <w:rPr>
          <w:sz w:val="24"/>
          <w:szCs w:val="24"/>
        </w:rPr>
        <w:t>as a result of</w:t>
      </w:r>
      <w:proofErr w:type="gramEnd"/>
      <w:r>
        <w:rPr>
          <w:sz w:val="24"/>
          <w:szCs w:val="24"/>
        </w:rPr>
        <w:t xml:space="preserve"> grant award.</w:t>
      </w:r>
    </w:p>
    <w:p w14:paraId="68E469F0" w14:textId="6ADC5DB4" w:rsidR="00E2089C" w:rsidRPr="004F30EC" w:rsidRDefault="00E2089C" w:rsidP="00114164">
      <w:pPr>
        <w:ind w:left="720" w:right="1106"/>
        <w:rPr>
          <w:sz w:val="24"/>
          <w:szCs w:val="24"/>
        </w:rPr>
      </w:pPr>
      <w:r w:rsidRPr="00114164">
        <w:rPr>
          <w:b/>
          <w:sz w:val="24"/>
          <w:szCs w:val="24"/>
        </w:rPr>
        <w:t>Methods:</w:t>
      </w:r>
      <w:r>
        <w:rPr>
          <w:sz w:val="24"/>
          <w:szCs w:val="24"/>
        </w:rPr>
        <w:t xml:space="preserve"> </w:t>
      </w:r>
      <w:r w:rsidR="00114164">
        <w:rPr>
          <w:sz w:val="24"/>
          <w:szCs w:val="24"/>
        </w:rPr>
        <w:t>To be d</w:t>
      </w:r>
      <w:r>
        <w:rPr>
          <w:sz w:val="24"/>
          <w:szCs w:val="24"/>
        </w:rPr>
        <w:t xml:space="preserve">etermined during the development of the CCMP Development Workplan </w:t>
      </w:r>
      <w:r w:rsidR="00114164">
        <w:rPr>
          <w:sz w:val="24"/>
          <w:szCs w:val="24"/>
        </w:rPr>
        <w:t>and CCMP Development.</w:t>
      </w:r>
    </w:p>
    <w:p w14:paraId="484CD0DE" w14:textId="7695DEB9" w:rsidR="004B3873" w:rsidRPr="004F30EC" w:rsidRDefault="00114164" w:rsidP="00114164">
      <w:pPr>
        <w:pStyle w:val="BodyText"/>
        <w:ind w:left="720" w:right="106"/>
        <w:jc w:val="both"/>
      </w:pPr>
      <w:r>
        <w:rPr>
          <w:b/>
        </w:rPr>
        <w:t>Schedule/Timing/Frequency:</w:t>
      </w:r>
      <w:r w:rsidR="003A0D96" w:rsidRPr="004F30EC">
        <w:t xml:space="preserve"> The ODP will be updated once the types and frequencies of data collection become known.</w:t>
      </w:r>
    </w:p>
    <w:p w14:paraId="45F5ACB0" w14:textId="77777777" w:rsidR="004B3873" w:rsidRPr="004F30EC" w:rsidRDefault="004B3873">
      <w:pPr>
        <w:pStyle w:val="BodyText"/>
        <w:spacing w:before="10"/>
      </w:pPr>
    </w:p>
    <w:p w14:paraId="7CEEC62F" w14:textId="69D2E79C" w:rsidR="004B3873" w:rsidRPr="004F30EC" w:rsidRDefault="00E15959" w:rsidP="000B00E3">
      <w:pPr>
        <w:pStyle w:val="Heading1"/>
        <w:ind w:left="0"/>
        <w:jc w:val="both"/>
      </w:pPr>
      <w:r>
        <w:t>Metric 3</w:t>
      </w:r>
      <w:r w:rsidR="00214E8A" w:rsidRPr="004F30EC">
        <w:t xml:space="preserve">: </w:t>
      </w:r>
      <w:r w:rsidRPr="00E15959">
        <w:t xml:space="preserve">COI002 – </w:t>
      </w:r>
      <w:r w:rsidRPr="00E15959">
        <w:rPr>
          <w:b w:val="0"/>
        </w:rPr>
        <w:t>Outreach/Education/Technical Assistance - # People reached</w:t>
      </w:r>
    </w:p>
    <w:p w14:paraId="090D413D" w14:textId="05B8A8B2" w:rsidR="000B00E3" w:rsidRPr="004F30EC" w:rsidRDefault="000B00E3" w:rsidP="000B00E3">
      <w:pPr>
        <w:ind w:right="106"/>
        <w:jc w:val="both"/>
        <w:rPr>
          <w:b/>
          <w:sz w:val="24"/>
          <w:szCs w:val="24"/>
        </w:rPr>
      </w:pPr>
      <w:r w:rsidRPr="004F30EC">
        <w:rPr>
          <w:b/>
          <w:sz w:val="24"/>
          <w:szCs w:val="24"/>
        </w:rPr>
        <w:t xml:space="preserve">Success Criteria:  </w:t>
      </w:r>
      <w:r w:rsidRPr="00E15959">
        <w:rPr>
          <w:sz w:val="24"/>
          <w:szCs w:val="24"/>
        </w:rPr>
        <w:t>50 individuals</w:t>
      </w:r>
      <w:r w:rsidR="00E15959" w:rsidRPr="00E15959">
        <w:rPr>
          <w:sz w:val="24"/>
          <w:szCs w:val="24"/>
        </w:rPr>
        <w:t xml:space="preserve"> reached</w:t>
      </w:r>
    </w:p>
    <w:p w14:paraId="6F35E8A4" w14:textId="072553B5" w:rsidR="004B3873" w:rsidRPr="004F30EC" w:rsidRDefault="000B00E3" w:rsidP="000B00E3">
      <w:pPr>
        <w:ind w:right="106"/>
        <w:jc w:val="both"/>
        <w:rPr>
          <w:b/>
          <w:sz w:val="24"/>
          <w:szCs w:val="24"/>
        </w:rPr>
      </w:pPr>
      <w:r w:rsidRPr="004F30EC">
        <w:rPr>
          <w:b/>
          <w:sz w:val="24"/>
          <w:szCs w:val="24"/>
        </w:rPr>
        <w:t xml:space="preserve">Measure I:  </w:t>
      </w:r>
      <w:r w:rsidRPr="004F30EC">
        <w:rPr>
          <w:sz w:val="24"/>
          <w:szCs w:val="24"/>
        </w:rPr>
        <w:t>Outreach</w:t>
      </w:r>
      <w:r w:rsidR="00E15959">
        <w:rPr>
          <w:sz w:val="24"/>
          <w:szCs w:val="24"/>
        </w:rPr>
        <w:t>/education to at least 50 individuals during the development of the CCMP through public meetings and events.</w:t>
      </w:r>
    </w:p>
    <w:p w14:paraId="022AC741" w14:textId="4C687B9F" w:rsidR="00781ED5" w:rsidRPr="004F30EC" w:rsidRDefault="00781ED5" w:rsidP="000B00E3">
      <w:pPr>
        <w:jc w:val="both"/>
        <w:rPr>
          <w:sz w:val="24"/>
          <w:szCs w:val="24"/>
        </w:rPr>
      </w:pPr>
    </w:p>
    <w:p w14:paraId="3ED17475" w14:textId="5973DE27" w:rsidR="00214E8A" w:rsidRPr="004F30EC" w:rsidRDefault="00F01D08" w:rsidP="000B00E3">
      <w:pPr>
        <w:pStyle w:val="Heading1"/>
        <w:ind w:left="0" w:right="1974"/>
        <w:rPr>
          <w:b w:val="0"/>
        </w:rPr>
      </w:pPr>
      <w:r>
        <w:t>Metric 4</w:t>
      </w:r>
      <w:r w:rsidR="003A0D96" w:rsidRPr="004F30EC">
        <w:t xml:space="preserve">: </w:t>
      </w:r>
      <w:r w:rsidRPr="00F01D08">
        <w:t xml:space="preserve">COI101 – </w:t>
      </w:r>
      <w:bookmarkStart w:id="7" w:name="_Hlk497216483"/>
      <w:r w:rsidRPr="00F01D08">
        <w:rPr>
          <w:b w:val="0"/>
        </w:rPr>
        <w:t>Economic Benefits - # jobs created – full time permanent jobs</w:t>
      </w:r>
      <w:bookmarkEnd w:id="7"/>
    </w:p>
    <w:p w14:paraId="49FE8499" w14:textId="1E249F53" w:rsidR="004B3873" w:rsidRPr="00F01D08" w:rsidRDefault="003A0D96" w:rsidP="000B00E3">
      <w:pPr>
        <w:pStyle w:val="Heading1"/>
        <w:ind w:left="0" w:right="1974"/>
        <w:rPr>
          <w:b w:val="0"/>
        </w:rPr>
      </w:pPr>
      <w:r w:rsidRPr="004F30EC">
        <w:t xml:space="preserve">Success Criteria: </w:t>
      </w:r>
      <w:r w:rsidR="000B00E3" w:rsidRPr="00F01D08">
        <w:rPr>
          <w:b w:val="0"/>
        </w:rPr>
        <w:t>5 full time jobs</w:t>
      </w:r>
    </w:p>
    <w:p w14:paraId="58088A94" w14:textId="2CDA9E4E" w:rsidR="000B00E3" w:rsidRPr="00F01D08" w:rsidRDefault="000B00E3" w:rsidP="000B00E3">
      <w:pPr>
        <w:pStyle w:val="Heading1"/>
        <w:ind w:left="0"/>
        <w:jc w:val="both"/>
        <w:rPr>
          <w:b w:val="0"/>
        </w:rPr>
      </w:pPr>
      <w:r w:rsidRPr="004F30EC">
        <w:t xml:space="preserve">Measure I:  </w:t>
      </w:r>
      <w:r w:rsidRPr="004F30EC">
        <w:rPr>
          <w:b w:val="0"/>
        </w:rPr>
        <w:t>PPBEP will hire and employ 5 full time employees</w:t>
      </w:r>
      <w:r w:rsidR="00F01D08">
        <w:rPr>
          <w:b w:val="0"/>
        </w:rPr>
        <w:t>.</w:t>
      </w:r>
    </w:p>
    <w:p w14:paraId="54C6E850" w14:textId="77777777" w:rsidR="000B00E3" w:rsidRPr="004F30EC" w:rsidRDefault="000B00E3">
      <w:pPr>
        <w:pStyle w:val="Heading1"/>
        <w:jc w:val="both"/>
      </w:pPr>
    </w:p>
    <w:p w14:paraId="4E458F41" w14:textId="77777777" w:rsidR="00397DDC" w:rsidRDefault="00397DDC" w:rsidP="00397DDC">
      <w:pPr>
        <w:pStyle w:val="Heading1"/>
        <w:ind w:left="0"/>
        <w:jc w:val="both"/>
      </w:pPr>
    </w:p>
    <w:p w14:paraId="5020E049" w14:textId="72C34EC1" w:rsidR="004B3873" w:rsidRDefault="003A0D96" w:rsidP="00397DDC">
      <w:pPr>
        <w:pStyle w:val="Heading1"/>
        <w:ind w:left="0"/>
        <w:jc w:val="both"/>
        <w:rPr>
          <w:b w:val="0"/>
        </w:rPr>
      </w:pPr>
      <w:r w:rsidRPr="00F53636">
        <w:rPr>
          <w:u w:val="single"/>
        </w:rPr>
        <w:t>Identification and Discussion of the Reference Sites/Conditions:</w:t>
      </w:r>
      <w:r w:rsidR="00487354">
        <w:t xml:space="preserve"> </w:t>
      </w:r>
      <w:r w:rsidR="00487354">
        <w:rPr>
          <w:b w:val="0"/>
        </w:rPr>
        <w:t xml:space="preserve">Reference sites/conditions will be determined </w:t>
      </w:r>
      <w:r w:rsidR="00A664C2">
        <w:rPr>
          <w:b w:val="0"/>
        </w:rPr>
        <w:t>during the development of the CCMP Workplan and development of the CCMP.</w:t>
      </w:r>
      <w:r w:rsidR="004B4BB6">
        <w:rPr>
          <w:b w:val="0"/>
        </w:rPr>
        <w:t xml:space="preserve"> </w:t>
      </w:r>
    </w:p>
    <w:p w14:paraId="542CBD5C" w14:textId="28C2CF76" w:rsidR="00397DDC" w:rsidRDefault="00397DDC" w:rsidP="00397DDC">
      <w:pPr>
        <w:pStyle w:val="Heading1"/>
        <w:ind w:left="0"/>
        <w:jc w:val="both"/>
        <w:rPr>
          <w:b w:val="0"/>
        </w:rPr>
      </w:pPr>
    </w:p>
    <w:p w14:paraId="549DB410" w14:textId="14A148FD" w:rsidR="00397DDC" w:rsidRPr="00A664C2" w:rsidRDefault="00397DDC" w:rsidP="00397DDC">
      <w:pPr>
        <w:pStyle w:val="Heading1"/>
        <w:ind w:left="0"/>
        <w:jc w:val="both"/>
        <w:rPr>
          <w:b w:val="0"/>
        </w:rPr>
      </w:pPr>
      <w:r w:rsidRPr="00F53636">
        <w:rPr>
          <w:u w:val="single"/>
        </w:rPr>
        <w:t>Baseline Condition Sampling/Data Mining Plan:</w:t>
      </w:r>
      <w:r w:rsidR="00A664C2">
        <w:t xml:space="preserve"> </w:t>
      </w:r>
      <w:bookmarkStart w:id="8" w:name="_Hlk497216131"/>
      <w:r w:rsidR="00A664C2">
        <w:rPr>
          <w:b w:val="0"/>
        </w:rPr>
        <w:t>Baseline condition sampling/data mining plan will be determined during the development of the CCMP Workplan and development of the CCMP.</w:t>
      </w:r>
    </w:p>
    <w:bookmarkEnd w:id="8"/>
    <w:p w14:paraId="0EC5D453" w14:textId="2CAA9351" w:rsidR="00397DDC" w:rsidRDefault="00397DDC" w:rsidP="00397DDC">
      <w:pPr>
        <w:pStyle w:val="Heading1"/>
        <w:ind w:left="0"/>
        <w:jc w:val="both"/>
      </w:pPr>
    </w:p>
    <w:p w14:paraId="03E1018E" w14:textId="1DD248EB" w:rsidR="005122DA" w:rsidRPr="00A664C2" w:rsidRDefault="00397DDC" w:rsidP="00A664C2">
      <w:pPr>
        <w:pStyle w:val="Heading1"/>
        <w:ind w:left="0"/>
        <w:jc w:val="both"/>
        <w:rPr>
          <w:b w:val="0"/>
        </w:rPr>
      </w:pPr>
      <w:r w:rsidRPr="00F53636">
        <w:rPr>
          <w:u w:val="single"/>
        </w:rPr>
        <w:t>Observational Data Collection Plan:</w:t>
      </w:r>
      <w:r w:rsidR="00A664C2">
        <w:t xml:space="preserve"> </w:t>
      </w:r>
      <w:r w:rsidR="00A664C2">
        <w:rPr>
          <w:b w:val="0"/>
        </w:rPr>
        <w:t>Observational data collection plan will be determined during the development of the CCMP Workplan and development of the CCMP.</w:t>
      </w:r>
    </w:p>
    <w:p w14:paraId="0BEB55E9" w14:textId="1839C8DD" w:rsidR="004B3873" w:rsidRPr="004F30EC" w:rsidRDefault="004B3873">
      <w:pPr>
        <w:pStyle w:val="BodyText"/>
        <w:spacing w:before="10"/>
      </w:pPr>
    </w:p>
    <w:p w14:paraId="5E4B8BEE" w14:textId="77777777" w:rsidR="004B3873" w:rsidRPr="00F53636" w:rsidRDefault="003A0D96" w:rsidP="00A664C2">
      <w:pPr>
        <w:pStyle w:val="Heading1"/>
        <w:ind w:left="0"/>
        <w:jc w:val="both"/>
        <w:rPr>
          <w:u w:val="single"/>
        </w:rPr>
      </w:pPr>
      <w:r w:rsidRPr="00F53636">
        <w:rPr>
          <w:u w:val="single"/>
        </w:rPr>
        <w:t>Unforeseen Event Contingency:</w:t>
      </w:r>
    </w:p>
    <w:p w14:paraId="134423D2" w14:textId="77777777" w:rsidR="004B3873" w:rsidRPr="004F30EC" w:rsidRDefault="004B3873">
      <w:pPr>
        <w:pStyle w:val="BodyText"/>
        <w:spacing w:before="10"/>
        <w:rPr>
          <w:b/>
        </w:rPr>
      </w:pPr>
    </w:p>
    <w:p w14:paraId="381EFA85" w14:textId="245DA688" w:rsidR="00683FF1" w:rsidRPr="004F30EC" w:rsidRDefault="00A664C2" w:rsidP="00A664C2">
      <w:pPr>
        <w:ind w:left="450" w:right="2180" w:hanging="450"/>
        <w:rPr>
          <w:b/>
          <w:sz w:val="24"/>
          <w:szCs w:val="24"/>
        </w:rPr>
      </w:pPr>
      <w:r>
        <w:rPr>
          <w:b/>
          <w:sz w:val="24"/>
          <w:szCs w:val="24"/>
        </w:rPr>
        <w:t>Metric 1</w:t>
      </w:r>
      <w:r w:rsidR="00683FF1" w:rsidRPr="004F30EC">
        <w:rPr>
          <w:b/>
          <w:sz w:val="24"/>
          <w:szCs w:val="24"/>
        </w:rPr>
        <w:t>: PRM0</w:t>
      </w:r>
      <w:r w:rsidR="003A0D96" w:rsidRPr="004F30EC">
        <w:rPr>
          <w:b/>
          <w:sz w:val="24"/>
          <w:szCs w:val="24"/>
        </w:rPr>
        <w:t>0</w:t>
      </w:r>
      <w:r w:rsidR="00683FF1" w:rsidRPr="004F30EC">
        <w:rPr>
          <w:b/>
          <w:sz w:val="24"/>
          <w:szCs w:val="24"/>
        </w:rPr>
        <w:t>3</w:t>
      </w:r>
      <w:r>
        <w:rPr>
          <w:b/>
          <w:sz w:val="24"/>
          <w:szCs w:val="24"/>
        </w:rPr>
        <w:t xml:space="preserve"> - </w:t>
      </w:r>
      <w:r w:rsidRPr="00A664C2">
        <w:rPr>
          <w:sz w:val="24"/>
          <w:szCs w:val="24"/>
        </w:rPr>
        <w:t>Management or Governance Planning - # Plans developed</w:t>
      </w:r>
      <w:r w:rsidR="00683FF1" w:rsidRPr="004F30EC">
        <w:rPr>
          <w:b/>
          <w:sz w:val="24"/>
          <w:szCs w:val="24"/>
        </w:rPr>
        <w:t xml:space="preserve"> </w:t>
      </w:r>
    </w:p>
    <w:p w14:paraId="177D81E2" w14:textId="77777777" w:rsidR="004B3873" w:rsidRPr="004F30EC" w:rsidRDefault="003A0D96" w:rsidP="00683FF1">
      <w:pPr>
        <w:ind w:left="917" w:right="2180"/>
        <w:rPr>
          <w:sz w:val="24"/>
          <w:szCs w:val="24"/>
        </w:rPr>
      </w:pPr>
      <w:r w:rsidRPr="004F30EC">
        <w:rPr>
          <w:b/>
          <w:sz w:val="24"/>
          <w:szCs w:val="24"/>
        </w:rPr>
        <w:t xml:space="preserve">Measure I: </w:t>
      </w:r>
      <w:r w:rsidRPr="004F30EC">
        <w:rPr>
          <w:sz w:val="24"/>
          <w:szCs w:val="24"/>
        </w:rPr>
        <w:t>Time delay or cost discrepancies</w:t>
      </w:r>
    </w:p>
    <w:p w14:paraId="44EC6C1B" w14:textId="31E587D6" w:rsidR="004B3873" w:rsidRPr="004F30EC" w:rsidRDefault="003A0D96">
      <w:pPr>
        <w:pStyle w:val="BodyText"/>
        <w:tabs>
          <w:tab w:val="left" w:pos="2502"/>
        </w:tabs>
        <w:ind w:left="917" w:right="106"/>
      </w:pPr>
      <w:r w:rsidRPr="004F30EC">
        <w:rPr>
          <w:b/>
        </w:rPr>
        <w:t>Contingency:</w:t>
      </w:r>
      <w:r w:rsidRPr="004F30EC">
        <w:rPr>
          <w:b/>
        </w:rPr>
        <w:tab/>
      </w:r>
      <w:r w:rsidRPr="004F30EC">
        <w:t>Reanalyze</w:t>
      </w:r>
      <w:r w:rsidRPr="004F30EC">
        <w:rPr>
          <w:spacing w:val="45"/>
        </w:rPr>
        <w:t xml:space="preserve"> </w:t>
      </w:r>
      <w:r w:rsidRPr="004F30EC">
        <w:t>and</w:t>
      </w:r>
      <w:r w:rsidRPr="004F30EC">
        <w:rPr>
          <w:spacing w:val="44"/>
        </w:rPr>
        <w:t xml:space="preserve"> </w:t>
      </w:r>
      <w:r w:rsidRPr="004F30EC">
        <w:t>reevaluate</w:t>
      </w:r>
      <w:r w:rsidRPr="004F30EC">
        <w:rPr>
          <w:spacing w:val="45"/>
        </w:rPr>
        <w:t xml:space="preserve"> </w:t>
      </w:r>
      <w:r w:rsidRPr="004F30EC">
        <w:t>as</w:t>
      </w:r>
      <w:r w:rsidRPr="004F30EC">
        <w:rPr>
          <w:spacing w:val="44"/>
        </w:rPr>
        <w:t xml:space="preserve"> </w:t>
      </w:r>
      <w:r w:rsidRPr="004F30EC">
        <w:t>necessary</w:t>
      </w:r>
      <w:r w:rsidRPr="004F30EC">
        <w:rPr>
          <w:spacing w:val="44"/>
        </w:rPr>
        <w:t xml:space="preserve"> </w:t>
      </w:r>
      <w:r w:rsidRPr="004F30EC">
        <w:t>to</w:t>
      </w:r>
      <w:r w:rsidRPr="004F30EC">
        <w:rPr>
          <w:spacing w:val="44"/>
        </w:rPr>
        <w:t xml:space="preserve"> </w:t>
      </w:r>
      <w:r w:rsidRPr="004F30EC">
        <w:t>determine</w:t>
      </w:r>
      <w:r w:rsidRPr="004F30EC">
        <w:rPr>
          <w:spacing w:val="45"/>
        </w:rPr>
        <w:t xml:space="preserve"> </w:t>
      </w:r>
      <w:r w:rsidRPr="004F30EC">
        <w:t>adjustments</w:t>
      </w:r>
      <w:r w:rsidRPr="004F30EC">
        <w:rPr>
          <w:spacing w:val="44"/>
        </w:rPr>
        <w:t xml:space="preserve"> </w:t>
      </w:r>
      <w:r w:rsidRPr="004F30EC">
        <w:t>necessary</w:t>
      </w:r>
      <w:r w:rsidRPr="004F30EC">
        <w:rPr>
          <w:spacing w:val="44"/>
        </w:rPr>
        <w:t xml:space="preserve"> </w:t>
      </w:r>
      <w:r w:rsidRPr="004F30EC">
        <w:t>to</w:t>
      </w:r>
      <w:r w:rsidRPr="004F30EC">
        <w:rPr>
          <w:w w:val="99"/>
        </w:rPr>
        <w:t xml:space="preserve"> </w:t>
      </w:r>
      <w:r w:rsidRPr="004F30EC">
        <w:t>schedule or budgets to meet original</w:t>
      </w:r>
      <w:r w:rsidRPr="004F30EC">
        <w:rPr>
          <w:spacing w:val="-1"/>
        </w:rPr>
        <w:t xml:space="preserve"> </w:t>
      </w:r>
      <w:r w:rsidRPr="004F30EC">
        <w:t>projections</w:t>
      </w:r>
      <w:r w:rsidR="00320313">
        <w:t>.</w:t>
      </w:r>
    </w:p>
    <w:p w14:paraId="3CFC19B5" w14:textId="59024EBC" w:rsidR="00683FF1" w:rsidRPr="004F30EC" w:rsidRDefault="00A664C2" w:rsidP="00A664C2">
      <w:pPr>
        <w:ind w:right="2180"/>
        <w:rPr>
          <w:b/>
          <w:sz w:val="24"/>
          <w:szCs w:val="24"/>
        </w:rPr>
      </w:pPr>
      <w:r>
        <w:rPr>
          <w:b/>
          <w:sz w:val="24"/>
          <w:szCs w:val="24"/>
        </w:rPr>
        <w:t xml:space="preserve">Metric 2: PRM005 - </w:t>
      </w:r>
      <w:r w:rsidRPr="00D4555A">
        <w:rPr>
          <w:sz w:val="24"/>
          <w:szCs w:val="24"/>
        </w:rPr>
        <w:t>Monitoring- # Monitoring plans developed</w:t>
      </w:r>
    </w:p>
    <w:p w14:paraId="2E72FCB0" w14:textId="55B7DBB8" w:rsidR="00683FF1" w:rsidRPr="004F30EC" w:rsidRDefault="00683FF1" w:rsidP="00683FF1">
      <w:pPr>
        <w:ind w:left="917" w:right="2180"/>
        <w:rPr>
          <w:sz w:val="24"/>
          <w:szCs w:val="24"/>
        </w:rPr>
      </w:pPr>
      <w:r w:rsidRPr="004F30EC">
        <w:rPr>
          <w:b/>
          <w:sz w:val="24"/>
          <w:szCs w:val="24"/>
        </w:rPr>
        <w:t>Measure I</w:t>
      </w:r>
      <w:r w:rsidR="00E55244" w:rsidRPr="004F30EC">
        <w:rPr>
          <w:b/>
          <w:sz w:val="24"/>
          <w:szCs w:val="24"/>
        </w:rPr>
        <w:t>I</w:t>
      </w:r>
      <w:r w:rsidRPr="004F30EC">
        <w:rPr>
          <w:b/>
          <w:sz w:val="24"/>
          <w:szCs w:val="24"/>
        </w:rPr>
        <w:t xml:space="preserve">: </w:t>
      </w:r>
      <w:r w:rsidRPr="004F30EC">
        <w:rPr>
          <w:sz w:val="24"/>
          <w:szCs w:val="24"/>
        </w:rPr>
        <w:t>Time delay or cost discrepancies</w:t>
      </w:r>
    </w:p>
    <w:p w14:paraId="0C54ADCE" w14:textId="79F23D85" w:rsidR="00683FF1" w:rsidRPr="004F30EC" w:rsidRDefault="00683FF1" w:rsidP="00683FF1">
      <w:pPr>
        <w:pStyle w:val="BodyText"/>
        <w:tabs>
          <w:tab w:val="left" w:pos="2502"/>
        </w:tabs>
        <w:ind w:left="917" w:right="106"/>
      </w:pPr>
      <w:r w:rsidRPr="004F30EC">
        <w:rPr>
          <w:b/>
        </w:rPr>
        <w:t>Contingency:</w:t>
      </w:r>
      <w:r w:rsidRPr="004F30EC">
        <w:rPr>
          <w:b/>
        </w:rPr>
        <w:tab/>
      </w:r>
      <w:r w:rsidRPr="004F30EC">
        <w:t>Reanalyze</w:t>
      </w:r>
      <w:r w:rsidRPr="004F30EC">
        <w:rPr>
          <w:spacing w:val="45"/>
        </w:rPr>
        <w:t xml:space="preserve"> </w:t>
      </w:r>
      <w:r w:rsidRPr="004F30EC">
        <w:t>and</w:t>
      </w:r>
      <w:r w:rsidRPr="004F30EC">
        <w:rPr>
          <w:spacing w:val="44"/>
        </w:rPr>
        <w:t xml:space="preserve"> </w:t>
      </w:r>
      <w:r w:rsidRPr="004F30EC">
        <w:t>reevaluate</w:t>
      </w:r>
      <w:r w:rsidRPr="004F30EC">
        <w:rPr>
          <w:spacing w:val="45"/>
        </w:rPr>
        <w:t xml:space="preserve"> </w:t>
      </w:r>
      <w:r w:rsidRPr="004F30EC">
        <w:t>as</w:t>
      </w:r>
      <w:r w:rsidRPr="004F30EC">
        <w:rPr>
          <w:spacing w:val="44"/>
        </w:rPr>
        <w:t xml:space="preserve"> </w:t>
      </w:r>
      <w:r w:rsidRPr="004F30EC">
        <w:t>necessary</w:t>
      </w:r>
      <w:r w:rsidRPr="004F30EC">
        <w:rPr>
          <w:spacing w:val="44"/>
        </w:rPr>
        <w:t xml:space="preserve"> </w:t>
      </w:r>
      <w:r w:rsidRPr="004F30EC">
        <w:t>to</w:t>
      </w:r>
      <w:r w:rsidRPr="004F30EC">
        <w:rPr>
          <w:spacing w:val="44"/>
        </w:rPr>
        <w:t xml:space="preserve"> </w:t>
      </w:r>
      <w:r w:rsidRPr="004F30EC">
        <w:t>determine</w:t>
      </w:r>
      <w:r w:rsidRPr="004F30EC">
        <w:rPr>
          <w:spacing w:val="45"/>
        </w:rPr>
        <w:t xml:space="preserve"> </w:t>
      </w:r>
      <w:r w:rsidRPr="004F30EC">
        <w:t>adjustments</w:t>
      </w:r>
      <w:r w:rsidRPr="004F30EC">
        <w:rPr>
          <w:spacing w:val="44"/>
        </w:rPr>
        <w:t xml:space="preserve"> </w:t>
      </w:r>
      <w:r w:rsidRPr="004F30EC">
        <w:t>necessary</w:t>
      </w:r>
      <w:r w:rsidRPr="004F30EC">
        <w:rPr>
          <w:spacing w:val="44"/>
        </w:rPr>
        <w:t xml:space="preserve"> </w:t>
      </w:r>
      <w:r w:rsidRPr="004F30EC">
        <w:t>to</w:t>
      </w:r>
      <w:r w:rsidRPr="004F30EC">
        <w:rPr>
          <w:w w:val="99"/>
        </w:rPr>
        <w:t xml:space="preserve"> </w:t>
      </w:r>
      <w:r w:rsidRPr="004F30EC">
        <w:t>schedule or budgets to meet original</w:t>
      </w:r>
      <w:r w:rsidRPr="004F30EC">
        <w:rPr>
          <w:spacing w:val="-1"/>
        </w:rPr>
        <w:t xml:space="preserve"> </w:t>
      </w:r>
      <w:r w:rsidRPr="004F30EC">
        <w:t>projections</w:t>
      </w:r>
      <w:r w:rsidR="00320313">
        <w:t>.</w:t>
      </w:r>
    </w:p>
    <w:p w14:paraId="7F988ED4" w14:textId="08008B98" w:rsidR="00994422" w:rsidRPr="004F30EC" w:rsidRDefault="003A0D96" w:rsidP="00A664C2">
      <w:pPr>
        <w:ind w:left="450" w:right="2473" w:hanging="450"/>
        <w:rPr>
          <w:b/>
          <w:sz w:val="24"/>
          <w:szCs w:val="24"/>
        </w:rPr>
      </w:pPr>
      <w:r w:rsidRPr="004F30EC">
        <w:rPr>
          <w:b/>
          <w:sz w:val="24"/>
          <w:szCs w:val="24"/>
        </w:rPr>
        <w:lastRenderedPageBreak/>
        <w:t>M</w:t>
      </w:r>
      <w:r w:rsidR="00A664C2">
        <w:rPr>
          <w:b/>
          <w:sz w:val="24"/>
          <w:szCs w:val="24"/>
        </w:rPr>
        <w:t>etric 3</w:t>
      </w:r>
      <w:r w:rsidRPr="004F30EC">
        <w:rPr>
          <w:b/>
          <w:sz w:val="24"/>
          <w:szCs w:val="24"/>
        </w:rPr>
        <w:t xml:space="preserve">: </w:t>
      </w:r>
      <w:r w:rsidR="00A664C2">
        <w:rPr>
          <w:b/>
          <w:sz w:val="24"/>
          <w:szCs w:val="24"/>
        </w:rPr>
        <w:t xml:space="preserve">COI002- </w:t>
      </w:r>
      <w:r w:rsidR="00A664C2" w:rsidRPr="00D4555A">
        <w:rPr>
          <w:sz w:val="24"/>
          <w:szCs w:val="24"/>
        </w:rPr>
        <w:t>Outreach/Education/Technical Assistance - # People reached</w:t>
      </w:r>
    </w:p>
    <w:p w14:paraId="279C5E5A" w14:textId="5F23ACB3" w:rsidR="004B3873" w:rsidRPr="004F30EC" w:rsidRDefault="00E55244" w:rsidP="00994422">
      <w:pPr>
        <w:ind w:left="917" w:right="2473" w:hanging="197"/>
        <w:rPr>
          <w:sz w:val="24"/>
          <w:szCs w:val="24"/>
        </w:rPr>
      </w:pPr>
      <w:r w:rsidRPr="004F30EC">
        <w:rPr>
          <w:b/>
          <w:sz w:val="24"/>
          <w:szCs w:val="24"/>
        </w:rPr>
        <w:t>Measure III</w:t>
      </w:r>
      <w:r w:rsidR="003A0D96" w:rsidRPr="004F30EC">
        <w:rPr>
          <w:b/>
          <w:sz w:val="24"/>
          <w:szCs w:val="24"/>
        </w:rPr>
        <w:t xml:space="preserve">: </w:t>
      </w:r>
      <w:r w:rsidRPr="004F30EC">
        <w:rPr>
          <w:sz w:val="24"/>
          <w:szCs w:val="24"/>
        </w:rPr>
        <w:t>Scheduling challenges or difficulty in gaining participation</w:t>
      </w:r>
    </w:p>
    <w:p w14:paraId="34DC641C" w14:textId="3663AA69" w:rsidR="004B3873" w:rsidRPr="004F30EC" w:rsidRDefault="00320313" w:rsidP="00320313">
      <w:pPr>
        <w:pStyle w:val="BodyText"/>
        <w:tabs>
          <w:tab w:val="left" w:pos="2502"/>
        </w:tabs>
        <w:ind w:left="720" w:right="106"/>
      </w:pPr>
      <w:r>
        <w:rPr>
          <w:b/>
        </w:rPr>
        <w:t xml:space="preserve">Contingency: </w:t>
      </w:r>
      <w:r w:rsidR="003A0D96" w:rsidRPr="004F30EC">
        <w:t>Reanalyze</w:t>
      </w:r>
      <w:r w:rsidR="003A0D96" w:rsidRPr="004F30EC">
        <w:rPr>
          <w:spacing w:val="45"/>
        </w:rPr>
        <w:t xml:space="preserve"> </w:t>
      </w:r>
      <w:r w:rsidR="003A0D96" w:rsidRPr="004F30EC">
        <w:t>and</w:t>
      </w:r>
      <w:r w:rsidR="003A0D96" w:rsidRPr="004F30EC">
        <w:rPr>
          <w:spacing w:val="44"/>
        </w:rPr>
        <w:t xml:space="preserve"> </w:t>
      </w:r>
      <w:r w:rsidR="003A0D96" w:rsidRPr="004F30EC">
        <w:t>reevaluate</w:t>
      </w:r>
      <w:r w:rsidR="003A0D96" w:rsidRPr="004F30EC">
        <w:rPr>
          <w:spacing w:val="45"/>
        </w:rPr>
        <w:t xml:space="preserve"> </w:t>
      </w:r>
      <w:r w:rsidR="003A0D96" w:rsidRPr="004F30EC">
        <w:t>as</w:t>
      </w:r>
      <w:r w:rsidR="003A0D96" w:rsidRPr="004F30EC">
        <w:rPr>
          <w:spacing w:val="44"/>
        </w:rPr>
        <w:t xml:space="preserve"> </w:t>
      </w:r>
      <w:r w:rsidR="003A0D96" w:rsidRPr="004F30EC">
        <w:t>necessary</w:t>
      </w:r>
      <w:r w:rsidR="003A0D96" w:rsidRPr="004F30EC">
        <w:rPr>
          <w:spacing w:val="44"/>
        </w:rPr>
        <w:t xml:space="preserve"> </w:t>
      </w:r>
      <w:r w:rsidR="003A0D96" w:rsidRPr="004F30EC">
        <w:t>to</w:t>
      </w:r>
      <w:r w:rsidR="003A0D96" w:rsidRPr="004F30EC">
        <w:rPr>
          <w:spacing w:val="44"/>
        </w:rPr>
        <w:t xml:space="preserve"> </w:t>
      </w:r>
      <w:r w:rsidR="003A0D96" w:rsidRPr="004F30EC">
        <w:t>determine</w:t>
      </w:r>
      <w:r w:rsidR="003A0D96" w:rsidRPr="004F30EC">
        <w:rPr>
          <w:spacing w:val="45"/>
        </w:rPr>
        <w:t xml:space="preserve"> </w:t>
      </w:r>
      <w:r w:rsidR="003A0D96" w:rsidRPr="004F30EC">
        <w:t>adjustments</w:t>
      </w:r>
      <w:r w:rsidR="003A0D96" w:rsidRPr="004F30EC">
        <w:rPr>
          <w:spacing w:val="44"/>
        </w:rPr>
        <w:t xml:space="preserve"> </w:t>
      </w:r>
      <w:r w:rsidR="003A0D96" w:rsidRPr="004F30EC">
        <w:t>necessary</w:t>
      </w:r>
      <w:r w:rsidR="003A0D96" w:rsidRPr="004F30EC">
        <w:rPr>
          <w:spacing w:val="44"/>
        </w:rPr>
        <w:t xml:space="preserve"> </w:t>
      </w:r>
      <w:r w:rsidR="003A0D96" w:rsidRPr="004F30EC">
        <w:t>to</w:t>
      </w:r>
      <w:r w:rsidR="003A0D96" w:rsidRPr="004F30EC">
        <w:rPr>
          <w:w w:val="99"/>
        </w:rPr>
        <w:t xml:space="preserve"> </w:t>
      </w:r>
      <w:r w:rsidR="003A0D96" w:rsidRPr="004F30EC">
        <w:t>schedule or budgets to meet original</w:t>
      </w:r>
      <w:r w:rsidR="003A0D96" w:rsidRPr="004F30EC">
        <w:rPr>
          <w:spacing w:val="-1"/>
        </w:rPr>
        <w:t xml:space="preserve"> </w:t>
      </w:r>
      <w:r w:rsidR="003A0D96" w:rsidRPr="004F30EC">
        <w:t>projections</w:t>
      </w:r>
      <w:r>
        <w:t>.</w:t>
      </w:r>
    </w:p>
    <w:p w14:paraId="76AA51A5" w14:textId="5C196569" w:rsidR="00994422" w:rsidRPr="004F30EC" w:rsidRDefault="00D4555A" w:rsidP="00D4555A">
      <w:pPr>
        <w:ind w:left="450" w:right="1614" w:hanging="450"/>
        <w:rPr>
          <w:b/>
          <w:sz w:val="24"/>
          <w:szCs w:val="24"/>
        </w:rPr>
      </w:pPr>
      <w:r>
        <w:rPr>
          <w:b/>
          <w:sz w:val="24"/>
          <w:szCs w:val="24"/>
        </w:rPr>
        <w:t>Metric 4</w:t>
      </w:r>
      <w:r w:rsidR="00994422" w:rsidRPr="004F30EC">
        <w:rPr>
          <w:b/>
          <w:sz w:val="24"/>
          <w:szCs w:val="24"/>
        </w:rPr>
        <w:t xml:space="preserve">: </w:t>
      </w:r>
      <w:r w:rsidR="00E55244" w:rsidRPr="004F30EC">
        <w:rPr>
          <w:b/>
          <w:sz w:val="24"/>
          <w:szCs w:val="24"/>
        </w:rPr>
        <w:t xml:space="preserve">COI101 - </w:t>
      </w:r>
      <w:r w:rsidRPr="00D4555A">
        <w:t>Economic Benefits - # jobs created – full time permanent jobs</w:t>
      </w:r>
    </w:p>
    <w:p w14:paraId="05F94F9B" w14:textId="227F0FBE" w:rsidR="004B3873" w:rsidRPr="004F30EC" w:rsidRDefault="00E55244" w:rsidP="00994422">
      <w:pPr>
        <w:ind w:left="917" w:right="1614"/>
        <w:rPr>
          <w:sz w:val="24"/>
          <w:szCs w:val="24"/>
        </w:rPr>
      </w:pPr>
      <w:r w:rsidRPr="004F30EC">
        <w:rPr>
          <w:b/>
          <w:sz w:val="24"/>
          <w:szCs w:val="24"/>
        </w:rPr>
        <w:t xml:space="preserve">Measure </w:t>
      </w:r>
      <w:r w:rsidR="003A0D96" w:rsidRPr="004F30EC">
        <w:rPr>
          <w:b/>
          <w:sz w:val="24"/>
          <w:szCs w:val="24"/>
        </w:rPr>
        <w:t>I</w:t>
      </w:r>
      <w:r w:rsidRPr="004F30EC">
        <w:rPr>
          <w:b/>
          <w:sz w:val="24"/>
          <w:szCs w:val="24"/>
        </w:rPr>
        <w:t>V</w:t>
      </w:r>
      <w:r w:rsidR="003A0D96" w:rsidRPr="004F30EC">
        <w:rPr>
          <w:b/>
          <w:sz w:val="24"/>
          <w:szCs w:val="24"/>
        </w:rPr>
        <w:t xml:space="preserve">: </w:t>
      </w:r>
      <w:r w:rsidR="003A0D96" w:rsidRPr="004F30EC">
        <w:rPr>
          <w:sz w:val="24"/>
          <w:szCs w:val="24"/>
        </w:rPr>
        <w:t xml:space="preserve">Time delay or </w:t>
      </w:r>
      <w:r w:rsidRPr="004F30EC">
        <w:rPr>
          <w:sz w:val="24"/>
          <w:szCs w:val="24"/>
        </w:rPr>
        <w:t>difficulty of finding qualified candidates</w:t>
      </w:r>
    </w:p>
    <w:p w14:paraId="486FA115" w14:textId="7431E681" w:rsidR="004B3873" w:rsidRPr="004F30EC" w:rsidRDefault="00320313">
      <w:pPr>
        <w:pStyle w:val="BodyText"/>
        <w:tabs>
          <w:tab w:val="left" w:pos="2502"/>
        </w:tabs>
        <w:ind w:left="917" w:right="106"/>
      </w:pPr>
      <w:r>
        <w:rPr>
          <w:b/>
        </w:rPr>
        <w:t xml:space="preserve">Contingency: </w:t>
      </w:r>
      <w:r w:rsidR="003A0D96" w:rsidRPr="004F30EC">
        <w:t>Reanalyze</w:t>
      </w:r>
      <w:r w:rsidR="003A0D96" w:rsidRPr="004F30EC">
        <w:rPr>
          <w:spacing w:val="45"/>
        </w:rPr>
        <w:t xml:space="preserve"> </w:t>
      </w:r>
      <w:r w:rsidR="003A0D96" w:rsidRPr="004F30EC">
        <w:t>and</w:t>
      </w:r>
      <w:r w:rsidR="003A0D96" w:rsidRPr="004F30EC">
        <w:rPr>
          <w:spacing w:val="44"/>
        </w:rPr>
        <w:t xml:space="preserve"> </w:t>
      </w:r>
      <w:r w:rsidR="003A0D96" w:rsidRPr="004F30EC">
        <w:t>reevaluate</w:t>
      </w:r>
      <w:r w:rsidR="003A0D96" w:rsidRPr="004F30EC">
        <w:rPr>
          <w:spacing w:val="45"/>
        </w:rPr>
        <w:t xml:space="preserve"> </w:t>
      </w:r>
      <w:r w:rsidR="003A0D96" w:rsidRPr="004F30EC">
        <w:t>as</w:t>
      </w:r>
      <w:r w:rsidR="003A0D96" w:rsidRPr="004F30EC">
        <w:rPr>
          <w:spacing w:val="44"/>
        </w:rPr>
        <w:t xml:space="preserve"> </w:t>
      </w:r>
      <w:r w:rsidR="003A0D96" w:rsidRPr="004F30EC">
        <w:t>necessary</w:t>
      </w:r>
      <w:r w:rsidR="003A0D96" w:rsidRPr="004F30EC">
        <w:rPr>
          <w:spacing w:val="44"/>
        </w:rPr>
        <w:t xml:space="preserve"> </w:t>
      </w:r>
      <w:r w:rsidR="003A0D96" w:rsidRPr="004F30EC">
        <w:t>to</w:t>
      </w:r>
      <w:r w:rsidR="003A0D96" w:rsidRPr="004F30EC">
        <w:rPr>
          <w:spacing w:val="44"/>
        </w:rPr>
        <w:t xml:space="preserve"> </w:t>
      </w:r>
      <w:r w:rsidR="003A0D96" w:rsidRPr="004F30EC">
        <w:t>determine</w:t>
      </w:r>
      <w:r w:rsidR="003A0D96" w:rsidRPr="004F30EC">
        <w:rPr>
          <w:spacing w:val="45"/>
        </w:rPr>
        <w:t xml:space="preserve"> </w:t>
      </w:r>
      <w:r w:rsidR="003A0D96" w:rsidRPr="004F30EC">
        <w:t>adjustments</w:t>
      </w:r>
      <w:r w:rsidR="003A0D96" w:rsidRPr="004F30EC">
        <w:rPr>
          <w:spacing w:val="44"/>
        </w:rPr>
        <w:t xml:space="preserve"> </w:t>
      </w:r>
      <w:r w:rsidR="003A0D96" w:rsidRPr="004F30EC">
        <w:t>necessary</w:t>
      </w:r>
      <w:r w:rsidR="003A0D96" w:rsidRPr="004F30EC">
        <w:rPr>
          <w:spacing w:val="44"/>
        </w:rPr>
        <w:t xml:space="preserve"> </w:t>
      </w:r>
      <w:r w:rsidR="003A0D96" w:rsidRPr="004F30EC">
        <w:t>to</w:t>
      </w:r>
      <w:r w:rsidR="003A0D96" w:rsidRPr="004F30EC">
        <w:rPr>
          <w:w w:val="99"/>
        </w:rPr>
        <w:t xml:space="preserve"> </w:t>
      </w:r>
      <w:r w:rsidR="003A0D96" w:rsidRPr="004F30EC">
        <w:t>schedule or budgets to meet original</w:t>
      </w:r>
      <w:r w:rsidR="003A0D96" w:rsidRPr="004F30EC">
        <w:rPr>
          <w:spacing w:val="-1"/>
        </w:rPr>
        <w:t xml:space="preserve"> </w:t>
      </w:r>
      <w:r w:rsidR="003A0D96" w:rsidRPr="004F30EC">
        <w:t>projections</w:t>
      </w:r>
      <w:r>
        <w:t>.</w:t>
      </w:r>
    </w:p>
    <w:p w14:paraId="7D83902C" w14:textId="77777777" w:rsidR="004B3873" w:rsidRPr="004F30EC" w:rsidRDefault="004B3873">
      <w:pPr>
        <w:pStyle w:val="BodyText"/>
      </w:pPr>
    </w:p>
    <w:p w14:paraId="3B3ED741" w14:textId="77777777" w:rsidR="004B3873" w:rsidRPr="000A07E8" w:rsidRDefault="003A0D96" w:rsidP="00F53636">
      <w:pPr>
        <w:pStyle w:val="Heading1"/>
        <w:spacing w:before="1"/>
        <w:ind w:left="0"/>
        <w:jc w:val="both"/>
        <w:rPr>
          <w:u w:val="single"/>
        </w:rPr>
      </w:pPr>
      <w:r w:rsidRPr="000A07E8">
        <w:rPr>
          <w:u w:val="single"/>
        </w:rPr>
        <w:t>Data Review and Reporting:</w:t>
      </w:r>
    </w:p>
    <w:p w14:paraId="74D4A869" w14:textId="77777777" w:rsidR="004B3873" w:rsidRPr="004F30EC" w:rsidRDefault="004B3873">
      <w:pPr>
        <w:pStyle w:val="BodyText"/>
        <w:rPr>
          <w:b/>
        </w:rPr>
      </w:pPr>
    </w:p>
    <w:p w14:paraId="1D4DAF25" w14:textId="6315EECD" w:rsidR="004B3873" w:rsidRPr="004F30EC" w:rsidRDefault="00320313">
      <w:pPr>
        <w:pStyle w:val="BodyText"/>
        <w:ind w:left="107" w:right="106"/>
        <w:jc w:val="both"/>
      </w:pPr>
      <w:r>
        <w:rPr>
          <w:rFonts w:ascii="Palatino Linotype" w:hAnsi="Palatino Linotype"/>
          <w:sz w:val="22"/>
          <w:szCs w:val="22"/>
        </w:rPr>
        <w:t xml:space="preserve">Data collected will be used to evaluate overall project performance.  Data analysis will determine statistical significance of differences between observed results and desired outcomes.  Annual observational data reports will be developed and submitted in compliance with the grant reporting cycle as outlined in the RESTORE Council Financial Assistance Standard Terms and Conditions and Part IV, Chapter II, Section G of the Recipient Guidance. </w:t>
      </w:r>
      <w:r w:rsidR="003A0D96" w:rsidRPr="004F30EC">
        <w:t xml:space="preserve">The </w:t>
      </w:r>
      <w:r w:rsidR="00683FF1" w:rsidRPr="004F30EC">
        <w:t>EPA</w:t>
      </w:r>
      <w:r w:rsidR="003A0D96" w:rsidRPr="004F30EC">
        <w:t xml:space="preserve"> will document each of the performed assessments and communicate the r</w:t>
      </w:r>
      <w:r w:rsidR="00683FF1" w:rsidRPr="004F30EC">
        <w:t>esults to the public.  The EPA</w:t>
      </w:r>
      <w:r w:rsidR="003A0D96" w:rsidRPr="004F30EC">
        <w:t xml:space="preserve"> will produce a final annual report for submission through RAAMS that will measure progress towards project goals and</w:t>
      </w:r>
      <w:r w:rsidR="003A0D96" w:rsidRPr="004F30EC">
        <w:rPr>
          <w:spacing w:val="-3"/>
        </w:rPr>
        <w:t xml:space="preserve"> </w:t>
      </w:r>
      <w:r w:rsidR="003A0D96" w:rsidRPr="004F30EC">
        <w:t>objectives.</w:t>
      </w:r>
    </w:p>
    <w:p w14:paraId="465EA4C2" w14:textId="77777777" w:rsidR="00994422" w:rsidRPr="004F30EC" w:rsidRDefault="00994422" w:rsidP="00994422">
      <w:pPr>
        <w:tabs>
          <w:tab w:val="left" w:pos="6497"/>
        </w:tabs>
        <w:ind w:left="827" w:right="1631" w:hanging="360"/>
        <w:rPr>
          <w:sz w:val="24"/>
          <w:szCs w:val="24"/>
        </w:rPr>
      </w:pPr>
    </w:p>
    <w:p w14:paraId="2F9A628A" w14:textId="756E8EDC" w:rsidR="004B3873" w:rsidRPr="004F30EC" w:rsidRDefault="003A0D96" w:rsidP="00BB112C">
      <w:pPr>
        <w:pStyle w:val="Heading1"/>
        <w:spacing w:before="61"/>
        <w:ind w:left="0"/>
        <w:jc w:val="both"/>
        <w:rPr>
          <w:b w:val="0"/>
        </w:rPr>
      </w:pPr>
      <w:r w:rsidRPr="000A07E8">
        <w:rPr>
          <w:u w:val="single"/>
        </w:rPr>
        <w:t>Estimated total budget for Observational Data Reporting:</w:t>
      </w:r>
      <w:r w:rsidR="008158EB">
        <w:t xml:space="preserve"> </w:t>
      </w:r>
      <w:r w:rsidR="008158EB" w:rsidRPr="008158EB">
        <w:rPr>
          <w:b w:val="0"/>
          <w:bCs w:val="0"/>
        </w:rPr>
        <w:t>The cost of Observational Data Reporting is included in the indirect cost</w:t>
      </w:r>
      <w:r w:rsidR="008158EB">
        <w:rPr>
          <w:b w:val="0"/>
          <w:bCs w:val="0"/>
        </w:rPr>
        <w:t xml:space="preserve"> budget line item</w:t>
      </w:r>
      <w:r w:rsidR="008158EB" w:rsidRPr="008158EB">
        <w:rPr>
          <w:b w:val="0"/>
          <w:bCs w:val="0"/>
        </w:rPr>
        <w:t xml:space="preserve"> to Escambia County. The indirect cost is b</w:t>
      </w:r>
      <w:r w:rsidR="008158EB">
        <w:rPr>
          <w:b w:val="0"/>
          <w:bCs w:val="0"/>
        </w:rPr>
        <w:t>udgeted at $</w:t>
      </w:r>
      <w:r w:rsidR="008158EB" w:rsidRPr="008158EB">
        <w:rPr>
          <w:b w:val="0"/>
          <w:bCs w:val="0"/>
        </w:rPr>
        <w:t>136,088 for the four-year grant period.</w:t>
      </w:r>
      <w:r w:rsidR="00404994">
        <w:rPr>
          <w:b w:val="0"/>
          <w:bCs w:val="0"/>
        </w:rPr>
        <w:t xml:space="preserve"> Additional costs associated with </w:t>
      </w:r>
      <w:r w:rsidR="003725FB">
        <w:rPr>
          <w:b w:val="0"/>
          <w:bCs w:val="0"/>
        </w:rPr>
        <w:t>data collection to support program metrics are to be determined at the time of the development of the CCMP Workplan.</w:t>
      </w:r>
      <w:bookmarkStart w:id="9" w:name="_GoBack"/>
      <w:bookmarkEnd w:id="9"/>
      <w:r w:rsidR="00404994">
        <w:rPr>
          <w:b w:val="0"/>
          <w:bCs w:val="0"/>
        </w:rPr>
        <w:t xml:space="preserve"> </w:t>
      </w:r>
    </w:p>
    <w:p w14:paraId="50C31648" w14:textId="79D22B6C" w:rsidR="004B3873" w:rsidRPr="004F30EC" w:rsidRDefault="004B3873">
      <w:pPr>
        <w:pStyle w:val="BodyText"/>
        <w:spacing w:before="10"/>
      </w:pPr>
    </w:p>
    <w:sectPr w:rsidR="004B3873" w:rsidRPr="004F30EC">
      <w:footerReference w:type="default" r:id="rId12"/>
      <w:pgSz w:w="12240" w:h="15840"/>
      <w:pgMar w:top="1500" w:right="900" w:bottom="1900" w:left="900" w:header="0" w:footer="1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CF86E" w14:textId="77777777" w:rsidR="00990888" w:rsidRDefault="00990888">
      <w:r>
        <w:separator/>
      </w:r>
    </w:p>
  </w:endnote>
  <w:endnote w:type="continuationSeparator" w:id="0">
    <w:p w14:paraId="55142528" w14:textId="77777777" w:rsidR="00990888" w:rsidRDefault="0099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2B14" w14:textId="63B9B6A9" w:rsidR="004B3873" w:rsidRDefault="00A02F1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B62D37" wp14:editId="1DA87C6A">
              <wp:simplePos x="0" y="0"/>
              <wp:positionH relativeFrom="page">
                <wp:posOffset>6703060</wp:posOffset>
              </wp:positionH>
              <wp:positionV relativeFrom="page">
                <wp:posOffset>8832215</wp:posOffset>
              </wp:positionV>
              <wp:extent cx="454025" cy="166370"/>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19083" w14:textId="16086A32" w:rsidR="004B3873" w:rsidRDefault="003A0D96">
                          <w:pPr>
                            <w:spacing w:before="11"/>
                            <w:ind w:left="20"/>
                            <w:rPr>
                              <w:b/>
                              <w:sz w:val="20"/>
                            </w:rPr>
                          </w:pPr>
                          <w:r>
                            <w:rPr>
                              <w:b/>
                              <w:sz w:val="20"/>
                            </w:rPr>
                            <w:t xml:space="preserve">Page | </w:t>
                          </w:r>
                          <w:r>
                            <w:fldChar w:fldCharType="begin"/>
                          </w:r>
                          <w:r>
                            <w:rPr>
                              <w:b/>
                              <w:sz w:val="20"/>
                            </w:rPr>
                            <w:instrText xml:space="preserve"> PAGE </w:instrText>
                          </w:r>
                          <w:r>
                            <w:fldChar w:fldCharType="separate"/>
                          </w:r>
                          <w:r w:rsidR="003725FB">
                            <w:rPr>
                              <w:b/>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2D37" id="_x0000_t202" coordsize="21600,21600" o:spt="202" path="m,l,21600r21600,l21600,xe">
              <v:stroke joinstyle="miter"/>
              <v:path gradientshapeok="t" o:connecttype="rect"/>
            </v:shapetype>
            <v:shape id="Text Box 1" o:spid="_x0000_s1026" type="#_x0000_t202" style="position:absolute;margin-left:527.8pt;margin-top:695.45pt;width:35.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" filled="f" stroked="f">
              <v:textbox inset="0,0,0,0">
                <w:txbxContent>
                  <w:p w14:paraId="69F19083" w14:textId="16086A32" w:rsidR="004B3873" w:rsidRDefault="003A0D96">
                    <w:pPr>
                      <w:spacing w:before="11"/>
                      <w:ind w:left="20"/>
                      <w:rPr>
                        <w:b/>
                        <w:sz w:val="20"/>
                      </w:rPr>
                    </w:pPr>
                    <w:r>
                      <w:rPr>
                        <w:b/>
                        <w:sz w:val="20"/>
                      </w:rPr>
                      <w:t xml:space="preserve">Page | </w:t>
                    </w:r>
                    <w:r>
                      <w:fldChar w:fldCharType="begin"/>
                    </w:r>
                    <w:r>
                      <w:rPr>
                        <w:b/>
                        <w:sz w:val="20"/>
                      </w:rPr>
                      <w:instrText xml:space="preserve"> PAGE </w:instrText>
                    </w:r>
                    <w:r>
                      <w:fldChar w:fldCharType="separate"/>
                    </w:r>
                    <w:r w:rsidR="003725FB">
                      <w:rPr>
                        <w:b/>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C357D" w14:textId="77777777" w:rsidR="00990888" w:rsidRDefault="00990888">
      <w:r>
        <w:separator/>
      </w:r>
    </w:p>
  </w:footnote>
  <w:footnote w:type="continuationSeparator" w:id="0">
    <w:p w14:paraId="4E8E103C" w14:textId="77777777" w:rsidR="00990888" w:rsidRDefault="0099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7797B"/>
    <w:multiLevelType w:val="hybridMultilevel"/>
    <w:tmpl w:val="18523FF6"/>
    <w:lvl w:ilvl="0" w:tplc="4BF2F188">
      <w:start w:val="1"/>
      <w:numFmt w:val="decimal"/>
      <w:lvlText w:val="%1)"/>
      <w:lvlJc w:val="left"/>
      <w:pPr>
        <w:ind w:left="421" w:hanging="314"/>
      </w:pPr>
      <w:rPr>
        <w:rFonts w:ascii="Times New Roman" w:eastAsia="Times New Roman" w:hAnsi="Times New Roman" w:cs="Times New Roman"/>
        <w:b/>
        <w:bCs/>
        <w:w w:val="99"/>
        <w:sz w:val="24"/>
        <w:szCs w:val="24"/>
      </w:rPr>
    </w:lvl>
    <w:lvl w:ilvl="1" w:tplc="579A14A0">
      <w:numFmt w:val="bullet"/>
      <w:lvlText w:val="•"/>
      <w:lvlJc w:val="left"/>
      <w:pPr>
        <w:ind w:left="1422" w:hanging="314"/>
      </w:pPr>
      <w:rPr>
        <w:rFonts w:hint="default"/>
      </w:rPr>
    </w:lvl>
    <w:lvl w:ilvl="2" w:tplc="9DA42894">
      <w:numFmt w:val="bullet"/>
      <w:lvlText w:val="•"/>
      <w:lvlJc w:val="left"/>
      <w:pPr>
        <w:ind w:left="2424" w:hanging="314"/>
      </w:pPr>
      <w:rPr>
        <w:rFonts w:hint="default"/>
      </w:rPr>
    </w:lvl>
    <w:lvl w:ilvl="3" w:tplc="166470B2">
      <w:numFmt w:val="bullet"/>
      <w:lvlText w:val="•"/>
      <w:lvlJc w:val="left"/>
      <w:pPr>
        <w:ind w:left="3426" w:hanging="314"/>
      </w:pPr>
      <w:rPr>
        <w:rFonts w:hint="default"/>
      </w:rPr>
    </w:lvl>
    <w:lvl w:ilvl="4" w:tplc="C86ED630">
      <w:numFmt w:val="bullet"/>
      <w:lvlText w:val="•"/>
      <w:lvlJc w:val="left"/>
      <w:pPr>
        <w:ind w:left="4428" w:hanging="314"/>
      </w:pPr>
      <w:rPr>
        <w:rFonts w:hint="default"/>
      </w:rPr>
    </w:lvl>
    <w:lvl w:ilvl="5" w:tplc="B23637C2">
      <w:numFmt w:val="bullet"/>
      <w:lvlText w:val="•"/>
      <w:lvlJc w:val="left"/>
      <w:pPr>
        <w:ind w:left="5430" w:hanging="314"/>
      </w:pPr>
      <w:rPr>
        <w:rFonts w:hint="default"/>
      </w:rPr>
    </w:lvl>
    <w:lvl w:ilvl="6" w:tplc="6BF069FA">
      <w:numFmt w:val="bullet"/>
      <w:lvlText w:val="•"/>
      <w:lvlJc w:val="left"/>
      <w:pPr>
        <w:ind w:left="6432" w:hanging="314"/>
      </w:pPr>
      <w:rPr>
        <w:rFonts w:hint="default"/>
      </w:rPr>
    </w:lvl>
    <w:lvl w:ilvl="7" w:tplc="29423990">
      <w:numFmt w:val="bullet"/>
      <w:lvlText w:val="•"/>
      <w:lvlJc w:val="left"/>
      <w:pPr>
        <w:ind w:left="7434" w:hanging="314"/>
      </w:pPr>
      <w:rPr>
        <w:rFonts w:hint="default"/>
      </w:rPr>
    </w:lvl>
    <w:lvl w:ilvl="8" w:tplc="942AAC8A">
      <w:numFmt w:val="bullet"/>
      <w:lvlText w:val="•"/>
      <w:lvlJc w:val="left"/>
      <w:pPr>
        <w:ind w:left="8436" w:hanging="3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73"/>
    <w:rsid w:val="0004386F"/>
    <w:rsid w:val="00075FD7"/>
    <w:rsid w:val="000A07E8"/>
    <w:rsid w:val="000B00E3"/>
    <w:rsid w:val="000D047D"/>
    <w:rsid w:val="00112BCD"/>
    <w:rsid w:val="00114164"/>
    <w:rsid w:val="00154017"/>
    <w:rsid w:val="00173630"/>
    <w:rsid w:val="001D637E"/>
    <w:rsid w:val="00214E8A"/>
    <w:rsid w:val="00217C9F"/>
    <w:rsid w:val="00320313"/>
    <w:rsid w:val="003725FB"/>
    <w:rsid w:val="00385485"/>
    <w:rsid w:val="00397DDC"/>
    <w:rsid w:val="003A0D96"/>
    <w:rsid w:val="00404994"/>
    <w:rsid w:val="00414ABD"/>
    <w:rsid w:val="004712AF"/>
    <w:rsid w:val="00487354"/>
    <w:rsid w:val="004953A6"/>
    <w:rsid w:val="004A405B"/>
    <w:rsid w:val="004B3873"/>
    <w:rsid w:val="004B4BB6"/>
    <w:rsid w:val="004F30EC"/>
    <w:rsid w:val="005122DA"/>
    <w:rsid w:val="00547D02"/>
    <w:rsid w:val="005A1839"/>
    <w:rsid w:val="005B2CAC"/>
    <w:rsid w:val="005B69AC"/>
    <w:rsid w:val="005E27A4"/>
    <w:rsid w:val="00683FF1"/>
    <w:rsid w:val="006D7910"/>
    <w:rsid w:val="006E7191"/>
    <w:rsid w:val="006F51E7"/>
    <w:rsid w:val="007672C6"/>
    <w:rsid w:val="00781ED5"/>
    <w:rsid w:val="007B5A90"/>
    <w:rsid w:val="008158EB"/>
    <w:rsid w:val="00854839"/>
    <w:rsid w:val="0086213D"/>
    <w:rsid w:val="009407B2"/>
    <w:rsid w:val="00990888"/>
    <w:rsid w:val="00994422"/>
    <w:rsid w:val="009C140D"/>
    <w:rsid w:val="009E563D"/>
    <w:rsid w:val="009F7C8A"/>
    <w:rsid w:val="00A02F14"/>
    <w:rsid w:val="00A664C2"/>
    <w:rsid w:val="00AC5885"/>
    <w:rsid w:val="00B019A6"/>
    <w:rsid w:val="00B51E2C"/>
    <w:rsid w:val="00B75534"/>
    <w:rsid w:val="00BA3189"/>
    <w:rsid w:val="00BA760B"/>
    <w:rsid w:val="00BB112C"/>
    <w:rsid w:val="00C25D6C"/>
    <w:rsid w:val="00C36D8E"/>
    <w:rsid w:val="00D4555A"/>
    <w:rsid w:val="00D810B9"/>
    <w:rsid w:val="00DA532C"/>
    <w:rsid w:val="00DC6798"/>
    <w:rsid w:val="00E12096"/>
    <w:rsid w:val="00E15959"/>
    <w:rsid w:val="00E2089C"/>
    <w:rsid w:val="00E403EF"/>
    <w:rsid w:val="00E51484"/>
    <w:rsid w:val="00E55244"/>
    <w:rsid w:val="00F01D08"/>
    <w:rsid w:val="00F0703E"/>
    <w:rsid w:val="00F52789"/>
    <w:rsid w:val="00F53636"/>
    <w:rsid w:val="00F73199"/>
    <w:rsid w:val="00FC3E2E"/>
    <w:rsid w:val="00FD7FBE"/>
    <w:rsid w:val="00FE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D21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1" w:hanging="313"/>
      <w:jc w:val="both"/>
    </w:pPr>
  </w:style>
  <w:style w:type="paragraph" w:customStyle="1" w:styleId="TableParagraph">
    <w:name w:val="Table Paragraph"/>
    <w:basedOn w:val="Normal"/>
    <w:uiPriority w:val="1"/>
    <w:qFormat/>
  </w:style>
  <w:style w:type="paragraph" w:customStyle="1" w:styleId="p1">
    <w:name w:val="p1"/>
    <w:basedOn w:val="Normal"/>
    <w:rsid w:val="00BA3189"/>
    <w:pPr>
      <w:widowControl/>
      <w:autoSpaceDE/>
      <w:autoSpaceDN/>
    </w:pPr>
    <w:rPr>
      <w:rFonts w:ascii="Times" w:eastAsiaTheme="minorHAnsi" w:hAnsi="Times"/>
      <w:sz w:val="17"/>
      <w:szCs w:val="17"/>
    </w:rPr>
  </w:style>
  <w:style w:type="character" w:styleId="CommentReference">
    <w:name w:val="annotation reference"/>
    <w:basedOn w:val="DefaultParagraphFont"/>
    <w:uiPriority w:val="99"/>
    <w:semiHidden/>
    <w:unhideWhenUsed/>
    <w:rsid w:val="00DA532C"/>
    <w:rPr>
      <w:sz w:val="18"/>
      <w:szCs w:val="18"/>
    </w:rPr>
  </w:style>
  <w:style w:type="paragraph" w:styleId="CommentText">
    <w:name w:val="annotation text"/>
    <w:basedOn w:val="Normal"/>
    <w:link w:val="CommentTextChar"/>
    <w:uiPriority w:val="99"/>
    <w:semiHidden/>
    <w:unhideWhenUsed/>
    <w:rsid w:val="00DA532C"/>
    <w:rPr>
      <w:sz w:val="24"/>
      <w:szCs w:val="24"/>
    </w:rPr>
  </w:style>
  <w:style w:type="character" w:customStyle="1" w:styleId="CommentTextChar">
    <w:name w:val="Comment Text Char"/>
    <w:basedOn w:val="DefaultParagraphFont"/>
    <w:link w:val="CommentText"/>
    <w:uiPriority w:val="99"/>
    <w:semiHidden/>
    <w:rsid w:val="00DA532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532C"/>
    <w:rPr>
      <w:b/>
      <w:bCs/>
      <w:sz w:val="20"/>
      <w:szCs w:val="20"/>
    </w:rPr>
  </w:style>
  <w:style w:type="character" w:customStyle="1" w:styleId="CommentSubjectChar">
    <w:name w:val="Comment Subject Char"/>
    <w:basedOn w:val="CommentTextChar"/>
    <w:link w:val="CommentSubject"/>
    <w:uiPriority w:val="99"/>
    <w:semiHidden/>
    <w:rsid w:val="00DA53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532C"/>
    <w:rPr>
      <w:sz w:val="18"/>
      <w:szCs w:val="18"/>
    </w:rPr>
  </w:style>
  <w:style w:type="character" w:customStyle="1" w:styleId="BalloonTextChar">
    <w:name w:val="Balloon Text Char"/>
    <w:basedOn w:val="DefaultParagraphFont"/>
    <w:link w:val="BalloonText"/>
    <w:uiPriority w:val="99"/>
    <w:semiHidden/>
    <w:rsid w:val="00DA532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75FD7"/>
    <w:rPr>
      <w:color w:val="0000FF" w:themeColor="hyperlink"/>
      <w:u w:val="single"/>
    </w:rPr>
  </w:style>
  <w:style w:type="character" w:styleId="UnresolvedMention">
    <w:name w:val="Unresolved Mention"/>
    <w:basedOn w:val="DefaultParagraphFont"/>
    <w:uiPriority w:val="99"/>
    <w:semiHidden/>
    <w:unhideWhenUsed/>
    <w:rsid w:val="005B69AC"/>
    <w:rPr>
      <w:color w:val="808080"/>
      <w:shd w:val="clear" w:color="auto" w:fill="E6E6E6"/>
    </w:rPr>
  </w:style>
  <w:style w:type="paragraph" w:customStyle="1" w:styleId="Normal1">
    <w:name w:val="Normal1"/>
    <w:rsid w:val="000D047D"/>
    <w:pPr>
      <w:widowControl/>
      <w:autoSpaceDE/>
      <w:autoSpaceDN/>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1627">
      <w:bodyDiv w:val="1"/>
      <w:marLeft w:val="0"/>
      <w:marRight w:val="0"/>
      <w:marTop w:val="0"/>
      <w:marBottom w:val="0"/>
      <w:divBdr>
        <w:top w:val="none" w:sz="0" w:space="0" w:color="auto"/>
        <w:left w:val="none" w:sz="0" w:space="0" w:color="auto"/>
        <w:bottom w:val="none" w:sz="0" w:space="0" w:color="auto"/>
        <w:right w:val="none" w:sz="0" w:space="0" w:color="auto"/>
      </w:divBdr>
    </w:div>
    <w:div w:id="425998363">
      <w:bodyDiv w:val="1"/>
      <w:marLeft w:val="0"/>
      <w:marRight w:val="0"/>
      <w:marTop w:val="0"/>
      <w:marBottom w:val="0"/>
      <w:divBdr>
        <w:top w:val="none" w:sz="0" w:space="0" w:color="auto"/>
        <w:left w:val="none" w:sz="0" w:space="0" w:color="auto"/>
        <w:bottom w:val="none" w:sz="0" w:space="0" w:color="auto"/>
        <w:right w:val="none" w:sz="0" w:space="0" w:color="auto"/>
      </w:divBdr>
    </w:div>
    <w:div w:id="835001728">
      <w:bodyDiv w:val="1"/>
      <w:marLeft w:val="0"/>
      <w:marRight w:val="0"/>
      <w:marTop w:val="0"/>
      <w:marBottom w:val="0"/>
      <w:divBdr>
        <w:top w:val="none" w:sz="0" w:space="0" w:color="auto"/>
        <w:left w:val="none" w:sz="0" w:space="0" w:color="auto"/>
        <w:bottom w:val="none" w:sz="0" w:space="0" w:color="auto"/>
        <w:right w:val="none" w:sz="0" w:space="0" w:color="auto"/>
      </w:divBdr>
      <w:divsChild>
        <w:div w:id="1879468040">
          <w:marLeft w:val="0"/>
          <w:marRight w:val="0"/>
          <w:marTop w:val="0"/>
          <w:marBottom w:val="0"/>
          <w:divBdr>
            <w:top w:val="none" w:sz="0" w:space="0" w:color="auto"/>
            <w:left w:val="none" w:sz="0" w:space="0" w:color="auto"/>
            <w:bottom w:val="none" w:sz="0" w:space="0" w:color="auto"/>
            <w:right w:val="none" w:sz="0" w:space="0" w:color="auto"/>
          </w:divBdr>
          <w:divsChild>
            <w:div w:id="1974017739">
              <w:marLeft w:val="0"/>
              <w:marRight w:val="0"/>
              <w:marTop w:val="0"/>
              <w:marBottom w:val="0"/>
              <w:divBdr>
                <w:top w:val="none" w:sz="0" w:space="0" w:color="auto"/>
                <w:left w:val="none" w:sz="0" w:space="0" w:color="auto"/>
                <w:bottom w:val="none" w:sz="0" w:space="0" w:color="auto"/>
                <w:right w:val="none" w:sz="0" w:space="0" w:color="auto"/>
              </w:divBdr>
              <w:divsChild>
                <w:div w:id="160783119">
                  <w:marLeft w:val="0"/>
                  <w:marRight w:val="0"/>
                  <w:marTop w:val="0"/>
                  <w:marBottom w:val="0"/>
                  <w:divBdr>
                    <w:top w:val="none" w:sz="0" w:space="0" w:color="auto"/>
                    <w:left w:val="none" w:sz="0" w:space="0" w:color="auto"/>
                    <w:bottom w:val="none" w:sz="0" w:space="0" w:color="auto"/>
                    <w:right w:val="none" w:sz="0" w:space="0" w:color="auto"/>
                  </w:divBdr>
                  <w:divsChild>
                    <w:div w:id="16396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7467">
      <w:bodyDiv w:val="1"/>
      <w:marLeft w:val="0"/>
      <w:marRight w:val="0"/>
      <w:marTop w:val="0"/>
      <w:marBottom w:val="0"/>
      <w:divBdr>
        <w:top w:val="none" w:sz="0" w:space="0" w:color="auto"/>
        <w:left w:val="none" w:sz="0" w:space="0" w:color="auto"/>
        <w:bottom w:val="none" w:sz="0" w:space="0" w:color="auto"/>
        <w:right w:val="none" w:sz="0" w:space="0" w:color="auto"/>
      </w:divBdr>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wbold.amy@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posner@myescambia.com" TargetMode="External"/><Relationship Id="rId5" Type="http://schemas.openxmlformats.org/officeDocument/2006/relationships/webSettings" Target="webSettings.xml"/><Relationship Id="rId10" Type="http://schemas.openxmlformats.org/officeDocument/2006/relationships/hyperlink" Target="mailto:bawipf@myescambia.com" TargetMode="External"/><Relationship Id="rId4" Type="http://schemas.openxmlformats.org/officeDocument/2006/relationships/settings" Target="settings.xml"/><Relationship Id="rId9" Type="http://schemas.openxmlformats.org/officeDocument/2006/relationships/hyperlink" Target="mailto:jtkirsche@myescamb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B7FECA-90D8-4462-8E47-3E80385D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Newbold, Amy</dc:creator>
  <cp:lastModifiedBy>Matt J. Posner</cp:lastModifiedBy>
  <cp:revision>15</cp:revision>
  <dcterms:created xsi:type="dcterms:W3CDTF">2017-10-30T22:41:00Z</dcterms:created>
  <dcterms:modified xsi:type="dcterms:W3CDTF">2017-11-02T20:53:00Z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2017-01-05T00:00:00Z</vt:filetime>
  </property>
</Properties>
</file>